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6657" w14:textId="77777777" w:rsidR="002D552E" w:rsidRDefault="002D552E" w:rsidP="002D552E">
      <w:pPr>
        <w:spacing w:after="0" w:line="240" w:lineRule="auto"/>
        <w:rPr>
          <w:rFonts w:eastAsia="Times New Roman" w:cs="Times New Roman"/>
          <w:szCs w:val="24"/>
        </w:rPr>
      </w:pPr>
      <w:bookmarkStart w:id="0" w:name="_GoBack"/>
      <w:bookmarkEnd w:id="0"/>
    </w:p>
    <w:p w14:paraId="43D66659" w14:textId="3FF2369A"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C42D88">
        <w:rPr>
          <w:rFonts w:eastAsia="Times New Roman" w:cs="Times New Roman"/>
          <w:b/>
          <w:szCs w:val="24"/>
        </w:rPr>
        <w:t>Introduction to Manufacturing</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2DE6547D"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FC2862">
        <w:rPr>
          <w:rFonts w:eastAsia="Times New Roman" w:cs="Times New Roman"/>
          <w:b/>
          <w:szCs w:val="24"/>
        </w:rPr>
        <w:t xml:space="preserve"> </w:t>
      </w:r>
      <w:r w:rsidR="00C20341">
        <w:rPr>
          <w:rFonts w:eastAsia="Times New Roman" w:cs="Times New Roman"/>
          <w:b/>
          <w:szCs w:val="24"/>
        </w:rPr>
        <w:t>ADMF</w:t>
      </w:r>
      <w:r w:rsidR="00C42D88">
        <w:rPr>
          <w:rFonts w:eastAsia="Times New Roman" w:cs="Times New Roman"/>
          <w:b/>
          <w:szCs w:val="24"/>
        </w:rPr>
        <w:t xml:space="preserve"> 1101</w:t>
      </w:r>
    </w:p>
    <w:p w14:paraId="43D6665B" w14:textId="77777777" w:rsidR="002D552E" w:rsidRPr="002D552E" w:rsidRDefault="002D552E" w:rsidP="002D552E">
      <w:pPr>
        <w:spacing w:after="0" w:line="240" w:lineRule="auto"/>
        <w:rPr>
          <w:rFonts w:eastAsia="Times New Roman" w:cs="Times New Roman"/>
          <w:b/>
          <w:szCs w:val="24"/>
        </w:rPr>
      </w:pPr>
    </w:p>
    <w:p w14:paraId="43D6665C"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COREQUISITE(S)*:</w:t>
      </w:r>
    </w:p>
    <w:p w14:paraId="43D6665D" w14:textId="77777777" w:rsidR="002D552E" w:rsidRPr="002D552E" w:rsidRDefault="002D552E" w:rsidP="002D552E">
      <w:pPr>
        <w:spacing w:after="0" w:line="240" w:lineRule="auto"/>
        <w:rPr>
          <w:rFonts w:eastAsia="Times New Roman" w:cs="Times New Roman"/>
          <w:b/>
          <w:szCs w:val="24"/>
        </w:rPr>
      </w:pPr>
    </w:p>
    <w:p w14:paraId="43D6665E" w14:textId="372D3812"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Pr="002D552E" w:rsidRDefault="002D552E" w:rsidP="002D552E">
      <w:pPr>
        <w:spacing w:after="0" w:line="240" w:lineRule="auto"/>
        <w:rPr>
          <w:rFonts w:eastAsia="Times New Roman" w:cs="Times New Roman"/>
          <w:b/>
          <w:szCs w:val="24"/>
        </w:rPr>
      </w:pPr>
    </w:p>
    <w:p w14:paraId="43D66660" w14:textId="1B260A14"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00C42D88">
        <w:rPr>
          <w:rFonts w:eastAsia="Times New Roman" w:cs="Times New Roman"/>
          <w:b/>
          <w:szCs w:val="24"/>
        </w:rPr>
        <w:t>3</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Pr>
          <w:rFonts w:eastAsia="Times New Roman" w:cs="Times New Roman"/>
          <w:b/>
          <w:szCs w:val="24"/>
        </w:rPr>
        <w:t xml:space="preserve"> </w:t>
      </w:r>
    </w:p>
    <w:p w14:paraId="43D66661" w14:textId="77777777" w:rsidR="002D552E" w:rsidRPr="002D552E" w:rsidRDefault="002D552E" w:rsidP="002D552E">
      <w:pPr>
        <w:spacing w:after="0" w:line="240" w:lineRule="auto"/>
        <w:rPr>
          <w:rFonts w:eastAsia="Times New Roman" w:cs="Times New Roman"/>
          <w:b/>
          <w:szCs w:val="24"/>
        </w:rPr>
      </w:pPr>
      <w:r w:rsidRPr="002D552E">
        <w:rPr>
          <w:rFonts w:eastAsia="Times New Roman" w:cs="Times New Roman"/>
          <w:b/>
          <w:szCs w:val="24"/>
        </w:rPr>
        <w:tab/>
        <w:t>LABORATORY HOURS*: (contact hours)</w:t>
      </w:r>
      <w:r w:rsidRPr="002D552E">
        <w:rPr>
          <w:rFonts w:eastAsia="Times New Roman" w:cs="Times New Roman"/>
          <w:b/>
          <w:szCs w:val="24"/>
        </w:rPr>
        <w:tab/>
        <w:t>OBSERVATION HOURS*:</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43D66664" w14:textId="77777777" w:rsidR="002D552E" w:rsidRPr="002D552E" w:rsidRDefault="002D552E" w:rsidP="002D552E">
      <w:pPr>
        <w:spacing w:after="0" w:line="240" w:lineRule="auto"/>
        <w:rPr>
          <w:rFonts w:eastAsia="Times New Roman" w:cs="Times New Roman"/>
          <w:b/>
          <w:szCs w:val="24"/>
        </w:rPr>
      </w:pPr>
    </w:p>
    <w:p w14:paraId="43D66665" w14:textId="1D4EAD22" w:rsidR="002D552E" w:rsidRPr="00C42D88"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p>
    <w:p w14:paraId="1D5D50FF" w14:textId="4DE0AB1A" w:rsidR="00C42D88" w:rsidRPr="00FC2862" w:rsidRDefault="00C42D88" w:rsidP="00C42D88">
      <w:pPr>
        <w:pStyle w:val="ListParagraph"/>
        <w:spacing w:line="240" w:lineRule="auto"/>
        <w:rPr>
          <w:rFonts w:eastAsia="Times New Roman" w:cs="Times New Roman"/>
          <w:b/>
          <w:szCs w:val="24"/>
        </w:rPr>
      </w:pPr>
      <w:r>
        <w:t>In this course, students will be introduced to print reading and part visualization from drawings, including analyzing and interpreting multiview drawings and three-dimensional models, location of key features and dimensioning specifications. Students introduced to beginning concepts in geometric dimensioning and tolerances. Instruction in using precision measurement tools including, but not limited to scales, calipers, micrometers, dial indicators, coordinate measurement machines. Students will incorporate the use of computer interfaces in metrology and basic statistical process control and topics in lean manufacturing.</w:t>
      </w:r>
    </w:p>
    <w:p w14:paraId="43D66666" w14:textId="77777777" w:rsidR="002D552E" w:rsidRPr="002D552E" w:rsidRDefault="002D552E" w:rsidP="002D552E">
      <w:pPr>
        <w:spacing w:after="0" w:line="240" w:lineRule="auto"/>
        <w:rPr>
          <w:rFonts w:eastAsia="Times New Roman" w:cs="Times New Roman"/>
          <w:b/>
          <w:szCs w:val="24"/>
        </w:rPr>
      </w:pPr>
    </w:p>
    <w:p w14:paraId="43D66667" w14:textId="3A345C7D" w:rsid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LEARNING </w:t>
      </w:r>
      <w:r w:rsidR="00A138F5">
        <w:rPr>
          <w:rFonts w:eastAsia="Times New Roman" w:cs="Times New Roman"/>
          <w:b/>
          <w:szCs w:val="24"/>
        </w:rPr>
        <w:t>OUTCOMES</w:t>
      </w:r>
      <w:r w:rsidRPr="002D552E">
        <w:rPr>
          <w:rFonts w:eastAsia="Times New Roman" w:cs="Times New Roman"/>
          <w:b/>
          <w:szCs w:val="24"/>
        </w:rPr>
        <w:t>*:</w:t>
      </w:r>
    </w:p>
    <w:p w14:paraId="4F65BD1D" w14:textId="77777777" w:rsidR="00C42D88" w:rsidRDefault="00C42D88" w:rsidP="00C42D88">
      <w:pPr>
        <w:pStyle w:val="ListParagraph"/>
        <w:numPr>
          <w:ilvl w:val="1"/>
          <w:numId w:val="4"/>
        </w:numPr>
        <w:spacing w:after="0" w:line="240" w:lineRule="auto"/>
      </w:pPr>
      <w:r>
        <w:t xml:space="preserve">Read and follow standard operating procedures/checklists in paper or digital format.  </w:t>
      </w:r>
    </w:p>
    <w:p w14:paraId="1C20B68E" w14:textId="4BA1D3F4" w:rsidR="00C42D88" w:rsidRDefault="00C42D88" w:rsidP="00C42D88">
      <w:pPr>
        <w:pStyle w:val="ListParagraph"/>
        <w:numPr>
          <w:ilvl w:val="1"/>
          <w:numId w:val="4"/>
        </w:numPr>
        <w:spacing w:after="0" w:line="240" w:lineRule="auto"/>
      </w:pPr>
      <w:r>
        <w:t xml:space="preserve">Document work using industry records, standard operating procedures (SOPs) and travelers.   </w:t>
      </w:r>
    </w:p>
    <w:p w14:paraId="09E3F366" w14:textId="5157C316" w:rsidR="00C42D88" w:rsidRDefault="00C42D88" w:rsidP="00C42D88">
      <w:pPr>
        <w:pStyle w:val="ListParagraph"/>
        <w:numPr>
          <w:ilvl w:val="1"/>
          <w:numId w:val="4"/>
        </w:numPr>
        <w:spacing w:after="0" w:line="240" w:lineRule="auto"/>
      </w:pPr>
      <w:r>
        <w:t xml:space="preserve">Examine maintenance schemas: predictive, time based, preventative, corrective.  </w:t>
      </w:r>
    </w:p>
    <w:p w14:paraId="77EF003F" w14:textId="3336ACE3" w:rsidR="00C42D88" w:rsidRDefault="00C42D88" w:rsidP="00C42D88">
      <w:pPr>
        <w:pStyle w:val="ListParagraph"/>
        <w:numPr>
          <w:ilvl w:val="1"/>
          <w:numId w:val="4"/>
        </w:numPr>
        <w:spacing w:after="0" w:line="240" w:lineRule="auto"/>
      </w:pPr>
      <w:r>
        <w:t xml:space="preserve">Describe the fundamentals of Lean Manufacturing. </w:t>
      </w:r>
    </w:p>
    <w:p w14:paraId="63A19CBD" w14:textId="2B80899E" w:rsidR="00C42D88" w:rsidRDefault="00C42D88" w:rsidP="00C42D88">
      <w:pPr>
        <w:pStyle w:val="ListParagraph"/>
        <w:numPr>
          <w:ilvl w:val="1"/>
          <w:numId w:val="4"/>
        </w:numPr>
        <w:spacing w:after="0" w:line="240" w:lineRule="auto"/>
      </w:pPr>
      <w:r>
        <w:t xml:space="preserve">Articulate basic principles and purpose of Quality Control and Quality Systems and examine the basic concepts for Statistical Process Control (SPC). </w:t>
      </w:r>
    </w:p>
    <w:p w14:paraId="087DA0B2" w14:textId="2E6274A3" w:rsidR="00C42D88" w:rsidRDefault="00C42D88" w:rsidP="00C42D88">
      <w:pPr>
        <w:pStyle w:val="ListParagraph"/>
        <w:numPr>
          <w:ilvl w:val="1"/>
          <w:numId w:val="4"/>
        </w:numPr>
        <w:spacing w:after="0" w:line="240" w:lineRule="auto"/>
      </w:pPr>
      <w:r>
        <w:t xml:space="preserve">Examine visualization and graphics as a major component in engineering technology, graphics, and visualization techniques. </w:t>
      </w:r>
    </w:p>
    <w:p w14:paraId="19D5DD17" w14:textId="79360480" w:rsidR="00C42D88" w:rsidRDefault="00C42D88" w:rsidP="00C42D88">
      <w:pPr>
        <w:pStyle w:val="ListParagraph"/>
        <w:numPr>
          <w:ilvl w:val="1"/>
          <w:numId w:val="4"/>
        </w:numPr>
        <w:spacing w:after="0" w:line="240" w:lineRule="auto"/>
      </w:pPr>
      <w:r>
        <w:t xml:space="preserve">Use basic measurement and precision tools and techniques.   </w:t>
      </w:r>
    </w:p>
    <w:p w14:paraId="670E825E" w14:textId="16FC7588" w:rsidR="00C42D88" w:rsidRDefault="00C42D88" w:rsidP="00C42D88">
      <w:pPr>
        <w:pStyle w:val="ListParagraph"/>
        <w:numPr>
          <w:ilvl w:val="1"/>
          <w:numId w:val="4"/>
        </w:numPr>
        <w:spacing w:after="0" w:line="240" w:lineRule="auto"/>
      </w:pPr>
      <w:r>
        <w:t>Examine the basic concepts of Geometric Dimensioning and Toleranc</w:t>
      </w:r>
      <w:r w:rsidR="002F6333">
        <w:t>es</w:t>
      </w:r>
      <w:r>
        <w:t xml:space="preserve">.  </w:t>
      </w:r>
    </w:p>
    <w:p w14:paraId="129437EC" w14:textId="35922113" w:rsidR="00C42D88" w:rsidRDefault="00C42D88" w:rsidP="00C42D88">
      <w:pPr>
        <w:pStyle w:val="ListParagraph"/>
        <w:numPr>
          <w:ilvl w:val="1"/>
          <w:numId w:val="4"/>
        </w:numPr>
        <w:spacing w:after="0" w:line="240" w:lineRule="auto"/>
      </w:pPr>
      <w:r>
        <w:t xml:space="preserve">Analyze measurements and perform technical calculations.  </w:t>
      </w:r>
    </w:p>
    <w:p w14:paraId="3F10E900" w14:textId="3F553961" w:rsidR="00C42D88" w:rsidRPr="00C42D88" w:rsidRDefault="00C42D88" w:rsidP="00C42D88">
      <w:pPr>
        <w:pStyle w:val="ListParagraph"/>
        <w:numPr>
          <w:ilvl w:val="1"/>
          <w:numId w:val="4"/>
        </w:numPr>
        <w:spacing w:after="0" w:line="240" w:lineRule="auto"/>
        <w:rPr>
          <w:rFonts w:eastAsia="Times New Roman" w:cs="Times New Roman"/>
          <w:b/>
          <w:szCs w:val="24"/>
        </w:rPr>
      </w:pPr>
      <w:r>
        <w:t>Demonstrate problem-solving, critical thinking and communication skills.   </w:t>
      </w:r>
    </w:p>
    <w:p w14:paraId="43D66668" w14:textId="77777777" w:rsidR="002D552E" w:rsidRPr="002D552E" w:rsidRDefault="002D552E" w:rsidP="002D552E">
      <w:pPr>
        <w:spacing w:after="0" w:line="240" w:lineRule="auto"/>
        <w:rPr>
          <w:rFonts w:eastAsia="Times New Roman" w:cs="Times New Roman"/>
          <w:b/>
          <w:szCs w:val="24"/>
        </w:rPr>
      </w:pPr>
    </w:p>
    <w:p w14:paraId="0A4C4085" w14:textId="77777777" w:rsidR="00FC2862" w:rsidRPr="00FC2862" w:rsidRDefault="00FC2862" w:rsidP="00FC2862">
      <w:pPr>
        <w:widowControl w:val="0"/>
        <w:suppressAutoHyphens/>
        <w:autoSpaceDE w:val="0"/>
        <w:spacing w:after="0" w:line="240" w:lineRule="auto"/>
        <w:textAlignment w:val="baseline"/>
        <w:rPr>
          <w:rFonts w:eastAsia="SimSun" w:cs="Mangal"/>
          <w:kern w:val="1"/>
          <w:szCs w:val="24"/>
          <w:lang w:eastAsia="zh-CN" w:bidi="hi-IN"/>
        </w:rPr>
      </w:pPr>
    </w:p>
    <w:p w14:paraId="43D66669" w14:textId="74A8A747" w:rsidR="002D552E" w:rsidRPr="00931E3B" w:rsidRDefault="00931E3B" w:rsidP="00931E3B">
      <w:pPr>
        <w:pStyle w:val="ListParagraph"/>
        <w:numPr>
          <w:ilvl w:val="0"/>
          <w:numId w:val="1"/>
        </w:numPr>
        <w:spacing w:line="240" w:lineRule="auto"/>
        <w:rPr>
          <w:rFonts w:eastAsia="SimSun" w:cs="Mangal"/>
          <w:i/>
          <w:kern w:val="1"/>
          <w:szCs w:val="24"/>
          <w:lang w:eastAsia="zh-CN" w:bidi="hi-IN"/>
        </w:rPr>
      </w:pPr>
      <w:r w:rsidRPr="00931E3B">
        <w:rPr>
          <w:rFonts w:eastAsia="Times New Roman" w:cs="Times New Roman"/>
          <w:b/>
          <w:szCs w:val="24"/>
        </w:rPr>
        <w:t>ADOPTED TEXT(S)*:</w:t>
      </w:r>
      <w:r w:rsidRPr="00931E3B">
        <w:rPr>
          <w:rFonts w:eastAsia="SimSun" w:cs="Mangal"/>
          <w:i/>
          <w:kern w:val="1"/>
          <w:szCs w:val="24"/>
          <w:lang w:eastAsia="zh-CN" w:bidi="hi-IN"/>
        </w:rPr>
        <w:t xml:space="preserve"> </w:t>
      </w:r>
      <w:r w:rsidR="002F6333">
        <w:rPr>
          <w:rFonts w:eastAsia="SimSun" w:cs="Mangal"/>
          <w:i/>
          <w:kern w:val="1"/>
          <w:szCs w:val="24"/>
          <w:lang w:eastAsia="zh-CN" w:bidi="hi-IN"/>
        </w:rPr>
        <w:t>No text required for purchase, material provided in the course.</w:t>
      </w:r>
      <w:r w:rsidR="00C42D88">
        <w:rPr>
          <w:rFonts w:eastAsia="SimSun" w:cs="Mangal"/>
          <w:i/>
          <w:kern w:val="1"/>
          <w:szCs w:val="24"/>
          <w:lang w:eastAsia="zh-CN" w:bidi="hi-IN"/>
        </w:rPr>
        <w:t xml:space="preserve"> </w:t>
      </w:r>
    </w:p>
    <w:p w14:paraId="43D6666C" w14:textId="77777777" w:rsidR="002D552E" w:rsidRPr="00B73862" w:rsidRDefault="002D552E" w:rsidP="002D552E">
      <w:pPr>
        <w:spacing w:after="0" w:line="240" w:lineRule="auto"/>
        <w:ind w:left="720"/>
        <w:rPr>
          <w:rFonts w:eastAsia="Times New Roman" w:cs="Times New Roman"/>
          <w:b/>
          <w:szCs w:val="24"/>
        </w:rPr>
      </w:pPr>
      <w:r>
        <w:rPr>
          <w:rFonts w:eastAsia="Times New Roman" w:cs="Times New Roman"/>
          <w:b/>
          <w:szCs w:val="24"/>
        </w:rPr>
        <w:lastRenderedPageBreak/>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43D66670" w14:textId="77777777" w:rsid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Pr="002D552E">
        <w:rPr>
          <w:rFonts w:eastAsia="Times New Roman" w:cs="Times New Roman"/>
          <w:b/>
          <w:szCs w:val="24"/>
        </w:rPr>
        <w:t>**</w:t>
      </w:r>
    </w:p>
    <w:p w14:paraId="348C484F" w14:textId="77777777" w:rsidR="00000F54" w:rsidRDefault="00000F54" w:rsidP="00000F54">
      <w:pPr>
        <w:spacing w:after="0" w:line="240" w:lineRule="auto"/>
        <w:ind w:left="720"/>
      </w:pPr>
      <w:r>
        <w:t xml:space="preserve">Computer and Internet access with most recent release of Firefox or Chrome </w:t>
      </w:r>
    </w:p>
    <w:p w14:paraId="233C59B0" w14:textId="77777777" w:rsidR="00000F54" w:rsidRDefault="00000F54" w:rsidP="00000F54">
      <w:pPr>
        <w:spacing w:after="0" w:line="240" w:lineRule="auto"/>
        <w:ind w:left="720"/>
      </w:pPr>
      <w:r>
        <w:t xml:space="preserve">Adobe Reader or other PDF reader for PDF documents </w:t>
      </w:r>
    </w:p>
    <w:p w14:paraId="7FF1EBA4" w14:textId="7379614F" w:rsidR="00000F54" w:rsidRDefault="00000F54" w:rsidP="00000F54">
      <w:pPr>
        <w:spacing w:after="0" w:line="240" w:lineRule="auto"/>
        <w:ind w:left="720"/>
      </w:pPr>
      <w:r>
        <w:t xml:space="preserve">Microsoft Word (free to SSCC students) </w:t>
      </w:r>
    </w:p>
    <w:p w14:paraId="2B1E4AA0" w14:textId="7E477C07" w:rsidR="00000F54" w:rsidRPr="00000F54" w:rsidRDefault="00000F54" w:rsidP="00000F54">
      <w:pPr>
        <w:spacing w:after="0" w:line="240" w:lineRule="auto"/>
        <w:ind w:left="720"/>
        <w:rPr>
          <w:rFonts w:eastAsia="Times New Roman" w:cs="Times New Roman"/>
          <w:b/>
          <w:szCs w:val="24"/>
        </w:rPr>
      </w:pPr>
      <w:r>
        <w:t>HTML 5-compliant browser/tablet for video playback</w:t>
      </w:r>
    </w:p>
    <w:p w14:paraId="43D66671" w14:textId="77777777" w:rsidR="002D552E" w:rsidRPr="002D552E" w:rsidRDefault="002D552E" w:rsidP="002D552E">
      <w:pPr>
        <w:spacing w:after="0" w:line="240" w:lineRule="auto"/>
        <w:rPr>
          <w:rFonts w:eastAsia="Times New Roman" w:cs="Times New Roman"/>
          <w:b/>
          <w:szCs w:val="24"/>
        </w:rPr>
      </w:pP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14531D74"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r w:rsidR="0003590D">
        <w:rPr>
          <w:rFonts w:eastAsia="Times New Roman" w:cs="Times New Roman"/>
          <w:szCs w:val="24"/>
        </w:rPr>
        <w:tab/>
        <w:t>%</w:t>
      </w:r>
      <w:r w:rsidR="0003590D">
        <w:rPr>
          <w:rFonts w:eastAsia="Times New Roman" w:cs="Times New Roman"/>
          <w:szCs w:val="24"/>
        </w:rPr>
        <w:tab/>
        <w:t xml:space="preserve">  Points</w:t>
      </w:r>
    </w:p>
    <w:p w14:paraId="43D66676" w14:textId="73500EA9"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r w:rsidR="003425B4">
        <w:rPr>
          <w:rFonts w:eastAsia="Times New Roman" w:cs="Times New Roman"/>
          <w:szCs w:val="24"/>
        </w:rPr>
        <w:t xml:space="preserve"> </w:t>
      </w:r>
      <w:r w:rsidR="003425B4">
        <w:rPr>
          <w:rFonts w:eastAsia="Times New Roman" w:cs="Times New Roman"/>
          <w:szCs w:val="24"/>
        </w:rPr>
        <w:tab/>
        <w:t>(900-1000)</w:t>
      </w:r>
    </w:p>
    <w:p w14:paraId="43D66677" w14:textId="3F171E61"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r w:rsidR="003425B4">
        <w:rPr>
          <w:rFonts w:eastAsia="Times New Roman" w:cs="Times New Roman"/>
          <w:szCs w:val="24"/>
        </w:rPr>
        <w:tab/>
        <w:t>(800-899)</w:t>
      </w:r>
    </w:p>
    <w:p w14:paraId="43D66678" w14:textId="0251A6CF"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r w:rsidR="003425B4">
        <w:rPr>
          <w:rFonts w:eastAsia="Times New Roman" w:cs="Times New Roman"/>
          <w:szCs w:val="24"/>
        </w:rPr>
        <w:tab/>
        <w:t>(700-799)</w:t>
      </w:r>
    </w:p>
    <w:p w14:paraId="43D66679" w14:textId="28F3046B"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r w:rsidR="0003590D">
        <w:rPr>
          <w:rFonts w:eastAsia="Times New Roman" w:cs="Times New Roman"/>
          <w:szCs w:val="24"/>
        </w:rPr>
        <w:tab/>
        <w:t>(600-699)</w:t>
      </w:r>
    </w:p>
    <w:p w14:paraId="43D6667E" w14:textId="48119707" w:rsidR="002D552E" w:rsidRDefault="002D552E" w:rsidP="00350833">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r w:rsidR="0003590D">
        <w:rPr>
          <w:rFonts w:eastAsia="Times New Roman" w:cs="Times New Roman"/>
          <w:szCs w:val="24"/>
        </w:rPr>
        <w:tab/>
        <w:t>(0-599)</w:t>
      </w:r>
    </w:p>
    <w:p w14:paraId="539DB88A" w14:textId="51C957CE" w:rsidR="0003590D" w:rsidRPr="0003590D" w:rsidRDefault="0003590D" w:rsidP="0003590D">
      <w:pPr>
        <w:widowControl w:val="0"/>
        <w:autoSpaceDE w:val="0"/>
        <w:autoSpaceDN w:val="0"/>
        <w:adjustRightInd w:val="0"/>
        <w:spacing w:after="0" w:line="240" w:lineRule="auto"/>
        <w:ind w:left="720"/>
        <w:rPr>
          <w:rFonts w:eastAsia="Times New Roman" w:cs="Times New Roman"/>
          <w:b/>
          <w:szCs w:val="24"/>
        </w:rPr>
      </w:pPr>
      <w:r w:rsidRPr="0003590D">
        <w:rPr>
          <w:rFonts w:eastAsia="Times New Roman" w:cs="Times New Roman"/>
          <w:b/>
          <w:szCs w:val="24"/>
        </w:rPr>
        <w:t xml:space="preserve">Note:  The OACC Semiconductor Certificate requires a grade of “C” or </w:t>
      </w:r>
      <w:r>
        <w:rPr>
          <w:rFonts w:eastAsia="Times New Roman" w:cs="Times New Roman"/>
          <w:b/>
          <w:szCs w:val="24"/>
        </w:rPr>
        <w:t>better</w:t>
      </w:r>
      <w:r w:rsidRPr="0003590D">
        <w:rPr>
          <w:rFonts w:eastAsia="Times New Roman" w:cs="Times New Roman"/>
          <w:b/>
          <w:szCs w:val="24"/>
        </w:rPr>
        <w:t xml:space="preserve"> ≤70% (700 points) to receive credit towards the certificate.</w:t>
      </w:r>
    </w:p>
    <w:p w14:paraId="11399B1F" w14:textId="77777777" w:rsidR="0003590D" w:rsidRPr="0003590D" w:rsidRDefault="0003590D" w:rsidP="0003590D">
      <w:pPr>
        <w:widowControl w:val="0"/>
        <w:autoSpaceDE w:val="0"/>
        <w:autoSpaceDN w:val="0"/>
        <w:adjustRightInd w:val="0"/>
        <w:spacing w:after="0" w:line="240" w:lineRule="auto"/>
        <w:ind w:left="720"/>
        <w:rPr>
          <w:rFonts w:eastAsia="Times New Roman" w:cs="Times New Roman"/>
          <w:b/>
          <w:szCs w:val="24"/>
        </w:rPr>
      </w:pPr>
    </w:p>
    <w:p w14:paraId="43D6667F" w14:textId="77777777" w:rsidR="002D552E"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F91AD1">
        <w:rPr>
          <w:rFonts w:eastAsia="Times New Roman" w:cs="Times New Roman"/>
          <w:b/>
          <w:i/>
          <w:szCs w:val="24"/>
          <w:u w:val="single"/>
        </w:rPr>
        <w:t>)</w:t>
      </w: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tbl>
      <w:tblPr>
        <w:tblStyle w:val="TableGrid"/>
        <w:tblW w:w="6300" w:type="dxa"/>
        <w:tblInd w:w="895" w:type="dxa"/>
        <w:tblLook w:val="04A0" w:firstRow="1" w:lastRow="0" w:firstColumn="1" w:lastColumn="0" w:noHBand="0" w:noVBand="1"/>
      </w:tblPr>
      <w:tblGrid>
        <w:gridCol w:w="1618"/>
        <w:gridCol w:w="3661"/>
        <w:gridCol w:w="1021"/>
      </w:tblGrid>
      <w:tr w:rsidR="002D552E" w:rsidRPr="003A420D" w14:paraId="43D66686" w14:textId="77777777" w:rsidTr="00A219F4">
        <w:trPr>
          <w:trHeight w:val="197"/>
        </w:trPr>
        <w:tc>
          <w:tcPr>
            <w:tcW w:w="1618" w:type="dxa"/>
            <w:vAlign w:val="center"/>
          </w:tcPr>
          <w:p w14:paraId="43D66681" w14:textId="77777777" w:rsidR="002D552E" w:rsidRPr="002D552E" w:rsidRDefault="002D552E" w:rsidP="00A219F4">
            <w:pPr>
              <w:jc w:val="center"/>
              <w:rPr>
                <w:rFonts w:cs="Times New Roman"/>
                <w:i/>
                <w:sz w:val="18"/>
                <w:szCs w:val="18"/>
              </w:rPr>
            </w:pPr>
            <w:r w:rsidRPr="002D552E">
              <w:rPr>
                <w:rFonts w:cs="Times New Roman"/>
                <w:i/>
                <w:sz w:val="18"/>
                <w:szCs w:val="18"/>
              </w:rPr>
              <w:t>Category</w:t>
            </w:r>
          </w:p>
        </w:tc>
        <w:tc>
          <w:tcPr>
            <w:tcW w:w="3661" w:type="dxa"/>
            <w:vAlign w:val="center"/>
          </w:tcPr>
          <w:p w14:paraId="43D66682" w14:textId="77777777" w:rsidR="002D552E" w:rsidRPr="002D552E" w:rsidRDefault="002D552E" w:rsidP="00A219F4">
            <w:pPr>
              <w:pStyle w:val="ListParagraph"/>
              <w:ind w:hanging="720"/>
              <w:jc w:val="center"/>
              <w:rPr>
                <w:rFonts w:cs="Times New Roman"/>
                <w:b/>
                <w:i/>
                <w:sz w:val="28"/>
                <w:szCs w:val="18"/>
                <w:u w:val="single"/>
              </w:rPr>
            </w:pPr>
            <w:r w:rsidRPr="002D552E">
              <w:rPr>
                <w:rFonts w:cs="Times New Roman"/>
                <w:b/>
                <w:i/>
                <w:sz w:val="28"/>
                <w:szCs w:val="18"/>
                <w:u w:val="single"/>
              </w:rPr>
              <w:t>EXAMPLE ONLY</w:t>
            </w:r>
          </w:p>
          <w:p w14:paraId="43D66683"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Total Points</w:t>
            </w:r>
          </w:p>
        </w:tc>
        <w:tc>
          <w:tcPr>
            <w:tcW w:w="1021" w:type="dxa"/>
            <w:vAlign w:val="center"/>
          </w:tcPr>
          <w:p w14:paraId="43D66684" w14:textId="77777777" w:rsidR="002D552E" w:rsidRPr="002D552E" w:rsidRDefault="002D552E" w:rsidP="00A219F4">
            <w:pPr>
              <w:pStyle w:val="ListParagraph"/>
              <w:ind w:hanging="720"/>
              <w:jc w:val="center"/>
              <w:rPr>
                <w:rFonts w:cs="Times New Roman"/>
                <w:i/>
                <w:sz w:val="18"/>
                <w:szCs w:val="18"/>
              </w:rPr>
            </w:pPr>
          </w:p>
          <w:p w14:paraId="43D66685"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 of Grade</w:t>
            </w:r>
          </w:p>
        </w:tc>
      </w:tr>
      <w:tr w:rsidR="002D552E" w:rsidRPr="003A420D" w14:paraId="43D6668E" w14:textId="77777777" w:rsidTr="00A219F4">
        <w:trPr>
          <w:trHeight w:val="193"/>
        </w:trPr>
        <w:tc>
          <w:tcPr>
            <w:tcW w:w="1618" w:type="dxa"/>
            <w:vAlign w:val="center"/>
          </w:tcPr>
          <w:p w14:paraId="43D6668B" w14:textId="076B9253" w:rsidR="002D552E" w:rsidRPr="002D552E" w:rsidRDefault="002D552E" w:rsidP="00451F97">
            <w:pPr>
              <w:pStyle w:val="ListParagraph"/>
              <w:ind w:left="38" w:hanging="38"/>
              <w:jc w:val="center"/>
              <w:rPr>
                <w:rFonts w:cs="Times New Roman"/>
                <w:sz w:val="18"/>
                <w:szCs w:val="18"/>
              </w:rPr>
            </w:pPr>
            <w:r w:rsidRPr="002D552E">
              <w:rPr>
                <w:rFonts w:cs="Times New Roman"/>
                <w:sz w:val="18"/>
                <w:szCs w:val="18"/>
              </w:rPr>
              <w:t xml:space="preserve">Quizzes </w:t>
            </w:r>
            <w:r w:rsidR="00451F97">
              <w:rPr>
                <w:rFonts w:cs="Times New Roman"/>
                <w:sz w:val="18"/>
                <w:szCs w:val="18"/>
              </w:rPr>
              <w:t>(Weekly)</w:t>
            </w:r>
          </w:p>
        </w:tc>
        <w:tc>
          <w:tcPr>
            <w:tcW w:w="3661" w:type="dxa"/>
            <w:vAlign w:val="center"/>
          </w:tcPr>
          <w:p w14:paraId="43D6668C" w14:textId="045E468C" w:rsidR="002D552E" w:rsidRPr="002D552E" w:rsidRDefault="002D552E" w:rsidP="00451F97">
            <w:pPr>
              <w:pStyle w:val="ListParagraph"/>
              <w:ind w:hanging="720"/>
              <w:jc w:val="center"/>
              <w:rPr>
                <w:rFonts w:cs="Times New Roman"/>
                <w:sz w:val="18"/>
                <w:szCs w:val="18"/>
              </w:rPr>
            </w:pPr>
            <w:r w:rsidRPr="002D552E">
              <w:rPr>
                <w:rFonts w:cs="Times New Roman"/>
                <w:sz w:val="18"/>
                <w:szCs w:val="18"/>
              </w:rPr>
              <w:t>2</w:t>
            </w:r>
            <w:r w:rsidR="00451F97">
              <w:rPr>
                <w:rFonts w:cs="Times New Roman"/>
                <w:sz w:val="18"/>
                <w:szCs w:val="18"/>
              </w:rPr>
              <w:t>60</w:t>
            </w:r>
          </w:p>
        </w:tc>
        <w:tc>
          <w:tcPr>
            <w:tcW w:w="1021" w:type="dxa"/>
            <w:vAlign w:val="center"/>
          </w:tcPr>
          <w:p w14:paraId="43D6668D" w14:textId="364D52E4" w:rsidR="002D552E" w:rsidRPr="002D552E" w:rsidRDefault="002D552E" w:rsidP="00451F97">
            <w:pPr>
              <w:pStyle w:val="ListParagraph"/>
              <w:ind w:hanging="720"/>
              <w:jc w:val="center"/>
              <w:rPr>
                <w:rFonts w:cs="Times New Roman"/>
                <w:sz w:val="18"/>
                <w:szCs w:val="18"/>
              </w:rPr>
            </w:pPr>
            <w:r w:rsidRPr="002D552E">
              <w:rPr>
                <w:rFonts w:cs="Times New Roman"/>
                <w:sz w:val="18"/>
                <w:szCs w:val="18"/>
              </w:rPr>
              <w:t>2</w:t>
            </w:r>
            <w:r w:rsidR="00451F97">
              <w:rPr>
                <w:rFonts w:cs="Times New Roman"/>
                <w:sz w:val="18"/>
                <w:szCs w:val="18"/>
              </w:rPr>
              <w:t>6</w:t>
            </w:r>
            <w:r w:rsidRPr="002D552E">
              <w:rPr>
                <w:rFonts w:cs="Times New Roman"/>
                <w:sz w:val="18"/>
                <w:szCs w:val="18"/>
              </w:rPr>
              <w:t>%</w:t>
            </w:r>
          </w:p>
        </w:tc>
      </w:tr>
      <w:tr w:rsidR="002D552E" w:rsidRPr="003A420D" w14:paraId="43D66692" w14:textId="77777777" w:rsidTr="00A219F4">
        <w:trPr>
          <w:trHeight w:val="193"/>
        </w:trPr>
        <w:tc>
          <w:tcPr>
            <w:tcW w:w="1618" w:type="dxa"/>
            <w:vAlign w:val="center"/>
          </w:tcPr>
          <w:p w14:paraId="43D6668F" w14:textId="5B9C6D18" w:rsidR="002D552E" w:rsidRPr="002D552E" w:rsidRDefault="00451F97" w:rsidP="00A219F4">
            <w:pPr>
              <w:pStyle w:val="ListParagraph"/>
              <w:ind w:left="38" w:hanging="38"/>
              <w:jc w:val="center"/>
              <w:rPr>
                <w:rFonts w:cs="Times New Roman"/>
                <w:sz w:val="18"/>
                <w:szCs w:val="18"/>
              </w:rPr>
            </w:pPr>
            <w:r>
              <w:rPr>
                <w:rFonts w:cs="Times New Roman"/>
                <w:sz w:val="18"/>
                <w:szCs w:val="18"/>
              </w:rPr>
              <w:t>Discussion Board</w:t>
            </w:r>
          </w:p>
        </w:tc>
        <w:tc>
          <w:tcPr>
            <w:tcW w:w="3661" w:type="dxa"/>
            <w:vAlign w:val="center"/>
          </w:tcPr>
          <w:p w14:paraId="43D66690" w14:textId="6982572C" w:rsidR="002D552E" w:rsidRPr="002D552E" w:rsidRDefault="00451F97" w:rsidP="00A219F4">
            <w:pPr>
              <w:pStyle w:val="ListParagraph"/>
              <w:ind w:hanging="720"/>
              <w:jc w:val="center"/>
              <w:rPr>
                <w:rFonts w:cs="Times New Roman"/>
                <w:sz w:val="18"/>
                <w:szCs w:val="18"/>
              </w:rPr>
            </w:pPr>
            <w:r>
              <w:rPr>
                <w:rFonts w:cs="Times New Roman"/>
                <w:sz w:val="18"/>
                <w:szCs w:val="18"/>
              </w:rPr>
              <w:t>120</w:t>
            </w:r>
          </w:p>
        </w:tc>
        <w:tc>
          <w:tcPr>
            <w:tcW w:w="1021" w:type="dxa"/>
            <w:vAlign w:val="center"/>
          </w:tcPr>
          <w:p w14:paraId="43D66691" w14:textId="300A3496" w:rsidR="002D552E" w:rsidRPr="002D552E" w:rsidRDefault="00451F97" w:rsidP="00A219F4">
            <w:pPr>
              <w:pStyle w:val="ListParagraph"/>
              <w:ind w:hanging="720"/>
              <w:jc w:val="center"/>
              <w:rPr>
                <w:rFonts w:cs="Times New Roman"/>
                <w:sz w:val="18"/>
                <w:szCs w:val="18"/>
              </w:rPr>
            </w:pPr>
            <w:r>
              <w:rPr>
                <w:rFonts w:cs="Times New Roman"/>
                <w:sz w:val="18"/>
                <w:szCs w:val="18"/>
              </w:rPr>
              <w:t>12</w:t>
            </w:r>
            <w:r w:rsidR="002D552E" w:rsidRPr="002D552E">
              <w:rPr>
                <w:rFonts w:cs="Times New Roman"/>
                <w:sz w:val="18"/>
                <w:szCs w:val="18"/>
              </w:rPr>
              <w:t>%</w:t>
            </w:r>
          </w:p>
        </w:tc>
      </w:tr>
      <w:tr w:rsidR="002D552E" w:rsidRPr="003A420D" w14:paraId="43D66696" w14:textId="77777777" w:rsidTr="00A219F4">
        <w:trPr>
          <w:trHeight w:val="193"/>
        </w:trPr>
        <w:tc>
          <w:tcPr>
            <w:tcW w:w="1618" w:type="dxa"/>
            <w:vAlign w:val="center"/>
          </w:tcPr>
          <w:p w14:paraId="43D66693" w14:textId="41CB06AE" w:rsidR="002D552E" w:rsidRPr="002D552E" w:rsidRDefault="002D552E" w:rsidP="00451F97">
            <w:pPr>
              <w:pStyle w:val="ListParagraph"/>
              <w:ind w:left="38" w:hanging="38"/>
              <w:jc w:val="center"/>
              <w:rPr>
                <w:rFonts w:cs="Times New Roman"/>
                <w:sz w:val="18"/>
                <w:szCs w:val="18"/>
              </w:rPr>
            </w:pPr>
            <w:r w:rsidRPr="002D552E">
              <w:rPr>
                <w:rFonts w:cs="Times New Roman"/>
                <w:sz w:val="18"/>
                <w:szCs w:val="18"/>
              </w:rPr>
              <w:t>Assignments</w:t>
            </w:r>
            <w:r w:rsidR="00451F97">
              <w:rPr>
                <w:rFonts w:cs="Times New Roman"/>
                <w:sz w:val="18"/>
                <w:szCs w:val="18"/>
              </w:rPr>
              <w:t>/Labs</w:t>
            </w:r>
            <w:r w:rsidRPr="002D552E">
              <w:rPr>
                <w:rFonts w:cs="Times New Roman"/>
                <w:sz w:val="18"/>
                <w:szCs w:val="18"/>
              </w:rPr>
              <w:t xml:space="preserve"> </w:t>
            </w:r>
          </w:p>
        </w:tc>
        <w:tc>
          <w:tcPr>
            <w:tcW w:w="3661" w:type="dxa"/>
            <w:vAlign w:val="center"/>
          </w:tcPr>
          <w:p w14:paraId="43D66694" w14:textId="753BA7B8" w:rsidR="002D552E" w:rsidRPr="002D552E" w:rsidRDefault="00451F97" w:rsidP="00A219F4">
            <w:pPr>
              <w:pStyle w:val="ListParagraph"/>
              <w:ind w:hanging="720"/>
              <w:jc w:val="center"/>
              <w:rPr>
                <w:rFonts w:cs="Times New Roman"/>
                <w:sz w:val="18"/>
                <w:szCs w:val="18"/>
              </w:rPr>
            </w:pPr>
            <w:r>
              <w:rPr>
                <w:rFonts w:cs="Times New Roman"/>
                <w:sz w:val="18"/>
                <w:szCs w:val="18"/>
              </w:rPr>
              <w:t>410</w:t>
            </w:r>
          </w:p>
        </w:tc>
        <w:tc>
          <w:tcPr>
            <w:tcW w:w="1021" w:type="dxa"/>
            <w:vAlign w:val="center"/>
          </w:tcPr>
          <w:p w14:paraId="43D66695" w14:textId="2EC1D878" w:rsidR="002D552E" w:rsidRPr="002D552E" w:rsidRDefault="00451F97" w:rsidP="00A219F4">
            <w:pPr>
              <w:pStyle w:val="ListParagraph"/>
              <w:ind w:hanging="720"/>
              <w:jc w:val="center"/>
              <w:rPr>
                <w:rFonts w:cs="Times New Roman"/>
                <w:sz w:val="18"/>
                <w:szCs w:val="18"/>
              </w:rPr>
            </w:pPr>
            <w:r>
              <w:rPr>
                <w:rFonts w:cs="Times New Roman"/>
                <w:sz w:val="18"/>
                <w:szCs w:val="18"/>
              </w:rPr>
              <w:t>41</w:t>
            </w:r>
            <w:r w:rsidR="002D552E" w:rsidRPr="002D552E">
              <w:rPr>
                <w:rFonts w:cs="Times New Roman"/>
                <w:sz w:val="18"/>
                <w:szCs w:val="18"/>
              </w:rPr>
              <w:t>%</w:t>
            </w:r>
          </w:p>
        </w:tc>
      </w:tr>
      <w:tr w:rsidR="002D552E" w:rsidRPr="003A420D" w14:paraId="43D6669A" w14:textId="77777777" w:rsidTr="00A219F4">
        <w:trPr>
          <w:trHeight w:val="193"/>
        </w:trPr>
        <w:tc>
          <w:tcPr>
            <w:tcW w:w="1618" w:type="dxa"/>
            <w:vAlign w:val="center"/>
          </w:tcPr>
          <w:p w14:paraId="43D66697" w14:textId="720D3F9B" w:rsidR="002D552E" w:rsidRPr="002D552E" w:rsidRDefault="00451F97" w:rsidP="002F6333">
            <w:pPr>
              <w:pStyle w:val="ListParagraph"/>
              <w:ind w:left="38" w:hanging="38"/>
              <w:jc w:val="center"/>
              <w:rPr>
                <w:rFonts w:cs="Times New Roman"/>
                <w:sz w:val="18"/>
                <w:szCs w:val="18"/>
              </w:rPr>
            </w:pPr>
            <w:r>
              <w:rPr>
                <w:rFonts w:cs="Times New Roman"/>
                <w:sz w:val="18"/>
                <w:szCs w:val="18"/>
              </w:rPr>
              <w:t>Final Collaborative</w:t>
            </w:r>
            <w:r w:rsidR="002D552E" w:rsidRPr="002D552E">
              <w:rPr>
                <w:rFonts w:cs="Times New Roman"/>
                <w:sz w:val="18"/>
                <w:szCs w:val="18"/>
              </w:rPr>
              <w:t xml:space="preserve"> </w:t>
            </w:r>
            <w:r w:rsidR="002F6333">
              <w:rPr>
                <w:rFonts w:cs="Times New Roman"/>
                <w:sz w:val="18"/>
                <w:szCs w:val="18"/>
              </w:rPr>
              <w:t xml:space="preserve">Group </w:t>
            </w:r>
            <w:r w:rsidR="002D552E" w:rsidRPr="002D552E">
              <w:rPr>
                <w:rFonts w:cs="Times New Roman"/>
                <w:sz w:val="18"/>
                <w:szCs w:val="18"/>
              </w:rPr>
              <w:t xml:space="preserve">Project </w:t>
            </w:r>
          </w:p>
        </w:tc>
        <w:tc>
          <w:tcPr>
            <w:tcW w:w="3661" w:type="dxa"/>
            <w:vAlign w:val="center"/>
          </w:tcPr>
          <w:p w14:paraId="43D66698" w14:textId="0960D93D" w:rsidR="002D552E" w:rsidRPr="002D552E" w:rsidRDefault="00451F97" w:rsidP="002F6333">
            <w:pPr>
              <w:pStyle w:val="ListParagraph"/>
              <w:ind w:hanging="720"/>
              <w:jc w:val="center"/>
              <w:rPr>
                <w:rFonts w:cs="Times New Roman"/>
                <w:sz w:val="18"/>
                <w:szCs w:val="18"/>
              </w:rPr>
            </w:pPr>
            <w:r>
              <w:rPr>
                <w:rFonts w:cs="Times New Roman"/>
                <w:sz w:val="18"/>
                <w:szCs w:val="18"/>
              </w:rPr>
              <w:t>1</w:t>
            </w:r>
            <w:r w:rsidR="002F6333">
              <w:rPr>
                <w:rFonts w:cs="Times New Roman"/>
                <w:sz w:val="18"/>
                <w:szCs w:val="18"/>
              </w:rPr>
              <w:t>00</w:t>
            </w:r>
          </w:p>
        </w:tc>
        <w:tc>
          <w:tcPr>
            <w:tcW w:w="1021" w:type="dxa"/>
            <w:vAlign w:val="center"/>
          </w:tcPr>
          <w:p w14:paraId="43D66699" w14:textId="45B213E4" w:rsidR="002D552E" w:rsidRPr="002D552E" w:rsidRDefault="002F6333" w:rsidP="00A219F4">
            <w:pPr>
              <w:pStyle w:val="ListParagraph"/>
              <w:ind w:hanging="720"/>
              <w:jc w:val="center"/>
              <w:rPr>
                <w:rFonts w:cs="Times New Roman"/>
                <w:sz w:val="18"/>
                <w:szCs w:val="18"/>
              </w:rPr>
            </w:pPr>
            <w:r>
              <w:rPr>
                <w:rFonts w:cs="Times New Roman"/>
                <w:sz w:val="18"/>
                <w:szCs w:val="18"/>
              </w:rPr>
              <w:t>10</w:t>
            </w:r>
            <w:r w:rsidR="002D552E" w:rsidRPr="002D552E">
              <w:rPr>
                <w:rFonts w:cs="Times New Roman"/>
                <w:sz w:val="18"/>
                <w:szCs w:val="18"/>
              </w:rPr>
              <w:t>%</w:t>
            </w:r>
          </w:p>
        </w:tc>
      </w:tr>
      <w:tr w:rsidR="002D552E" w:rsidRPr="003A420D" w14:paraId="43D6669E" w14:textId="77777777" w:rsidTr="00A219F4">
        <w:trPr>
          <w:trHeight w:val="193"/>
        </w:trPr>
        <w:tc>
          <w:tcPr>
            <w:tcW w:w="1618" w:type="dxa"/>
            <w:vAlign w:val="center"/>
          </w:tcPr>
          <w:p w14:paraId="43D6669B" w14:textId="5DD075E0" w:rsidR="002D552E" w:rsidRPr="002D552E" w:rsidRDefault="00451F97" w:rsidP="00A219F4">
            <w:pPr>
              <w:pStyle w:val="ListParagraph"/>
              <w:ind w:left="38" w:hanging="38"/>
              <w:jc w:val="center"/>
              <w:rPr>
                <w:rFonts w:cs="Times New Roman"/>
                <w:sz w:val="18"/>
                <w:szCs w:val="18"/>
              </w:rPr>
            </w:pPr>
            <w:r>
              <w:rPr>
                <w:rFonts w:cs="Times New Roman"/>
                <w:sz w:val="18"/>
                <w:szCs w:val="18"/>
              </w:rPr>
              <w:t>Final Retrospective</w:t>
            </w:r>
          </w:p>
        </w:tc>
        <w:tc>
          <w:tcPr>
            <w:tcW w:w="3661" w:type="dxa"/>
            <w:vAlign w:val="center"/>
          </w:tcPr>
          <w:p w14:paraId="43D6669C" w14:textId="2E343316" w:rsidR="002D552E" w:rsidRPr="002D552E" w:rsidRDefault="002F6333" w:rsidP="00A219F4">
            <w:pPr>
              <w:pStyle w:val="ListParagraph"/>
              <w:ind w:hanging="720"/>
              <w:jc w:val="center"/>
              <w:rPr>
                <w:rFonts w:cs="Times New Roman"/>
                <w:sz w:val="18"/>
                <w:szCs w:val="18"/>
              </w:rPr>
            </w:pPr>
            <w:r>
              <w:rPr>
                <w:rFonts w:cs="Times New Roman"/>
                <w:sz w:val="18"/>
                <w:szCs w:val="18"/>
              </w:rPr>
              <w:t>110</w:t>
            </w:r>
          </w:p>
        </w:tc>
        <w:tc>
          <w:tcPr>
            <w:tcW w:w="1021" w:type="dxa"/>
            <w:vAlign w:val="center"/>
          </w:tcPr>
          <w:p w14:paraId="43D6669D" w14:textId="7E991E30" w:rsidR="002D552E" w:rsidRPr="002D552E" w:rsidRDefault="002F6333" w:rsidP="00A219F4">
            <w:pPr>
              <w:pStyle w:val="ListParagraph"/>
              <w:ind w:hanging="720"/>
              <w:jc w:val="center"/>
              <w:rPr>
                <w:rFonts w:cs="Times New Roman"/>
                <w:sz w:val="18"/>
                <w:szCs w:val="18"/>
              </w:rPr>
            </w:pPr>
            <w:r>
              <w:rPr>
                <w:rFonts w:cs="Times New Roman"/>
                <w:sz w:val="18"/>
                <w:szCs w:val="18"/>
              </w:rPr>
              <w:t>11</w:t>
            </w:r>
            <w:r w:rsidR="002D552E" w:rsidRPr="002D552E">
              <w:rPr>
                <w:rFonts w:cs="Times New Roman"/>
                <w:sz w:val="18"/>
                <w:szCs w:val="18"/>
              </w:rPr>
              <w:t>%</w:t>
            </w:r>
          </w:p>
        </w:tc>
      </w:tr>
      <w:tr w:rsidR="002D552E" w:rsidRPr="003A420D" w14:paraId="43D666A2" w14:textId="77777777" w:rsidTr="00A219F4">
        <w:trPr>
          <w:trHeight w:val="193"/>
        </w:trPr>
        <w:tc>
          <w:tcPr>
            <w:tcW w:w="1618" w:type="dxa"/>
            <w:vAlign w:val="center"/>
          </w:tcPr>
          <w:p w14:paraId="43D6669F"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Total</w:t>
            </w:r>
          </w:p>
        </w:tc>
        <w:tc>
          <w:tcPr>
            <w:tcW w:w="3661" w:type="dxa"/>
            <w:vAlign w:val="center"/>
          </w:tcPr>
          <w:p w14:paraId="43D666A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1000</w:t>
            </w:r>
          </w:p>
        </w:tc>
        <w:tc>
          <w:tcPr>
            <w:tcW w:w="1021" w:type="dxa"/>
            <w:vAlign w:val="center"/>
          </w:tcPr>
          <w:p w14:paraId="43D666A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w:t>
            </w:r>
          </w:p>
        </w:tc>
      </w:tr>
    </w:tbl>
    <w:p w14:paraId="43D666A3" w14:textId="77777777" w:rsidR="002D552E" w:rsidRDefault="002D552E" w:rsidP="002D552E">
      <w:pPr>
        <w:widowControl w:val="0"/>
        <w:autoSpaceDE w:val="0"/>
        <w:autoSpaceDN w:val="0"/>
        <w:adjustRightInd w:val="0"/>
        <w:spacing w:after="0" w:line="240" w:lineRule="auto"/>
        <w:ind w:left="720"/>
        <w:rPr>
          <w:rFonts w:eastAsia="Times New Roman" w:cs="Times New Roman"/>
          <w:b/>
          <w:szCs w:val="24"/>
        </w:rPr>
      </w:pPr>
    </w:p>
    <w:p w14:paraId="4993D877" w14:textId="77777777" w:rsidR="001A100F" w:rsidRDefault="001A100F" w:rsidP="002D552E">
      <w:pPr>
        <w:widowControl w:val="0"/>
        <w:autoSpaceDE w:val="0"/>
        <w:autoSpaceDN w:val="0"/>
        <w:adjustRightInd w:val="0"/>
        <w:spacing w:after="0" w:line="240" w:lineRule="auto"/>
        <w:ind w:left="720"/>
        <w:rPr>
          <w:rFonts w:eastAsia="Times New Roman" w:cs="Times New Roman"/>
          <w:b/>
          <w:szCs w:val="24"/>
        </w:rPr>
      </w:pPr>
    </w:p>
    <w:p w14:paraId="47E41C5B" w14:textId="77777777" w:rsidR="001A100F" w:rsidRDefault="001A100F" w:rsidP="002D552E">
      <w:pPr>
        <w:widowControl w:val="0"/>
        <w:autoSpaceDE w:val="0"/>
        <w:autoSpaceDN w:val="0"/>
        <w:adjustRightInd w:val="0"/>
        <w:spacing w:after="0" w:line="240" w:lineRule="auto"/>
        <w:ind w:left="720"/>
        <w:rPr>
          <w:rFonts w:eastAsia="Times New Roman" w:cs="Times New Roman"/>
          <w:b/>
          <w:szCs w:val="24"/>
        </w:rPr>
      </w:pPr>
    </w:p>
    <w:p w14:paraId="43D666A5" w14:textId="05CD0B85" w:rsidR="002D552E" w:rsidRPr="00000F54"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lastRenderedPageBreak/>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662BA8DA" w14:textId="399CC66F" w:rsidR="00000F54" w:rsidRPr="00000F54" w:rsidRDefault="00000F54" w:rsidP="00000F54">
      <w:pPr>
        <w:widowControl w:val="0"/>
        <w:autoSpaceDE w:val="0"/>
        <w:autoSpaceDN w:val="0"/>
        <w:adjustRightInd w:val="0"/>
        <w:spacing w:after="0" w:line="240" w:lineRule="auto"/>
        <w:ind w:left="720"/>
        <w:rPr>
          <w:rFonts w:eastAsia="Times New Roman" w:cs="Times New Roman"/>
          <w:szCs w:val="24"/>
        </w:rPr>
      </w:pPr>
      <w:r>
        <w:t>May include but not limited to lecture and problem solving, independent and group projects, in-class and home assignments, quizzes, and tests.  Problem solving will use both graphical and mathematical methods.</w:t>
      </w:r>
    </w:p>
    <w:p w14:paraId="43D666A6"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7"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14. </w:t>
      </w:r>
      <w:r>
        <w:rPr>
          <w:rFonts w:eastAsia="Times New Roman" w:cs="Times New Roman"/>
          <w:b/>
          <w:szCs w:val="24"/>
        </w:rPr>
        <w:tab/>
        <w:t xml:space="preserve">COURSE OUTLINE: </w:t>
      </w:r>
      <w:r>
        <w:rPr>
          <w:rFonts w:eastAsia="Times New Roman" w:cs="Times New Roman"/>
          <w:b/>
          <w:i/>
          <w:szCs w:val="24"/>
          <w:u w:val="single"/>
        </w:rPr>
        <w:t>(Course Syllabus – Individual Instructor Specific</w:t>
      </w:r>
      <w:r w:rsidRPr="00F91AD1">
        <w:rPr>
          <w:rFonts w:eastAsia="Times New Roman" w:cs="Times New Roman"/>
          <w:b/>
          <w:i/>
          <w:szCs w:val="24"/>
          <w:u w:val="single"/>
        </w:rPr>
        <w:t xml:space="preserve">) </w:t>
      </w:r>
    </w:p>
    <w:p w14:paraId="43D666A8" w14:textId="030AA699" w:rsidR="002D552E" w:rsidRDefault="0051463C" w:rsidP="5CCF2D65">
      <w:pPr>
        <w:widowControl w:val="0"/>
        <w:autoSpaceDE w:val="0"/>
        <w:autoSpaceDN w:val="0"/>
        <w:adjustRightInd w:val="0"/>
        <w:spacing w:after="0" w:line="240" w:lineRule="auto"/>
        <w:ind w:left="720"/>
        <w:rPr>
          <w:b/>
          <w:bCs/>
          <w:i/>
          <w:iCs/>
        </w:rPr>
      </w:pPr>
      <w:r w:rsidRPr="5CCF2D65">
        <w:rPr>
          <w:b/>
          <w:bCs/>
          <w:i/>
          <w:iCs/>
        </w:rPr>
        <w:t>(Insert sample course outline with learning o</w:t>
      </w:r>
      <w:r w:rsidR="2C528F41" w:rsidRPr="5CCF2D65">
        <w:rPr>
          <w:b/>
          <w:bCs/>
          <w:i/>
          <w:iCs/>
        </w:rPr>
        <w:t>utcom</w:t>
      </w:r>
      <w:r w:rsidRPr="5CCF2D65">
        <w:rPr>
          <w:b/>
          <w:bCs/>
          <w:i/>
          <w:iCs/>
        </w:rPr>
        <w:t>es tied to assignments / topics.)</w:t>
      </w:r>
    </w:p>
    <w:tbl>
      <w:tblPr>
        <w:tblStyle w:val="TableGrid"/>
        <w:tblW w:w="8928" w:type="dxa"/>
        <w:tblInd w:w="720" w:type="dxa"/>
        <w:tblLook w:val="04A0" w:firstRow="1" w:lastRow="0" w:firstColumn="1" w:lastColumn="0" w:noHBand="0" w:noVBand="1"/>
      </w:tblPr>
      <w:tblGrid>
        <w:gridCol w:w="1008"/>
        <w:gridCol w:w="5760"/>
        <w:gridCol w:w="2160"/>
      </w:tblGrid>
      <w:tr w:rsidR="001A100F" w14:paraId="1A7F3A24" w14:textId="77777777" w:rsidTr="00E81120">
        <w:tc>
          <w:tcPr>
            <w:tcW w:w="1008" w:type="dxa"/>
          </w:tcPr>
          <w:p w14:paraId="029D126A" w14:textId="38ACD88B" w:rsidR="001A100F" w:rsidRDefault="001A100F"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Week #</w:t>
            </w:r>
          </w:p>
        </w:tc>
        <w:tc>
          <w:tcPr>
            <w:tcW w:w="5760" w:type="dxa"/>
          </w:tcPr>
          <w:p w14:paraId="5ED8198A" w14:textId="358382CD"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Topic Covered</w:t>
            </w:r>
          </w:p>
        </w:tc>
        <w:tc>
          <w:tcPr>
            <w:tcW w:w="2160" w:type="dxa"/>
          </w:tcPr>
          <w:p w14:paraId="2358A358" w14:textId="113DCBB7" w:rsidR="001A100F" w:rsidRDefault="001A100F"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Learning Outcomes</w:t>
            </w:r>
          </w:p>
        </w:tc>
      </w:tr>
      <w:tr w:rsidR="001A100F" w14:paraId="10C0A0DB" w14:textId="77777777" w:rsidTr="00E81120">
        <w:tc>
          <w:tcPr>
            <w:tcW w:w="1008" w:type="dxa"/>
          </w:tcPr>
          <w:p w14:paraId="1DE64262" w14:textId="0ABCEBC6"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1</w:t>
            </w:r>
          </w:p>
        </w:tc>
        <w:tc>
          <w:tcPr>
            <w:tcW w:w="5760" w:type="dxa"/>
          </w:tcPr>
          <w:p w14:paraId="258D7222" w14:textId="6B14F155" w:rsidR="001A100F" w:rsidRDefault="001A100F"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Introduction to Manufacturing and Basic Measurements</w:t>
            </w:r>
          </w:p>
        </w:tc>
        <w:tc>
          <w:tcPr>
            <w:tcW w:w="2160" w:type="dxa"/>
          </w:tcPr>
          <w:p w14:paraId="3E605599" w14:textId="2DD3B63C"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1, 2, 7, 8, 9, 10</w:t>
            </w:r>
          </w:p>
        </w:tc>
      </w:tr>
      <w:tr w:rsidR="001A100F" w14:paraId="176C4AAE" w14:textId="77777777" w:rsidTr="00E81120">
        <w:tc>
          <w:tcPr>
            <w:tcW w:w="1008" w:type="dxa"/>
          </w:tcPr>
          <w:p w14:paraId="48E7B5F8" w14:textId="02CEC840"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2</w:t>
            </w:r>
          </w:p>
        </w:tc>
        <w:tc>
          <w:tcPr>
            <w:tcW w:w="5760" w:type="dxa"/>
          </w:tcPr>
          <w:p w14:paraId="7C3CBEB6" w14:textId="58AABD1B" w:rsidR="001A100F" w:rsidRDefault="001A100F"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Introduction to Manufacturing and Applied Mathematics</w:t>
            </w:r>
          </w:p>
        </w:tc>
        <w:tc>
          <w:tcPr>
            <w:tcW w:w="2160" w:type="dxa"/>
          </w:tcPr>
          <w:p w14:paraId="416D413B" w14:textId="40B3559D"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1, 2, 7, 8, 9, 10</w:t>
            </w:r>
          </w:p>
        </w:tc>
      </w:tr>
      <w:tr w:rsidR="001A100F" w14:paraId="10D5FE23" w14:textId="77777777" w:rsidTr="00E81120">
        <w:tc>
          <w:tcPr>
            <w:tcW w:w="1008" w:type="dxa"/>
          </w:tcPr>
          <w:p w14:paraId="3079AB4F" w14:textId="7F8E3789"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3</w:t>
            </w:r>
          </w:p>
        </w:tc>
        <w:tc>
          <w:tcPr>
            <w:tcW w:w="5760" w:type="dxa"/>
          </w:tcPr>
          <w:p w14:paraId="46ADD515" w14:textId="1D7B297D" w:rsidR="001A100F" w:rsidRDefault="001A100F"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Visualizations and Graphics Part A</w:t>
            </w:r>
          </w:p>
        </w:tc>
        <w:tc>
          <w:tcPr>
            <w:tcW w:w="2160" w:type="dxa"/>
          </w:tcPr>
          <w:p w14:paraId="15D4693D" w14:textId="58044013"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1, 2, 6, 7, 8, 9, 10</w:t>
            </w:r>
          </w:p>
        </w:tc>
      </w:tr>
      <w:tr w:rsidR="001A100F" w14:paraId="2A20D806" w14:textId="77777777" w:rsidTr="00E81120">
        <w:tc>
          <w:tcPr>
            <w:tcW w:w="1008" w:type="dxa"/>
          </w:tcPr>
          <w:p w14:paraId="7C83484C" w14:textId="0DF59110"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4</w:t>
            </w:r>
          </w:p>
        </w:tc>
        <w:tc>
          <w:tcPr>
            <w:tcW w:w="5760" w:type="dxa"/>
          </w:tcPr>
          <w:p w14:paraId="537985AB" w14:textId="4E9C4754" w:rsidR="001A100F" w:rsidRDefault="001A100F"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Visualizations and Graphics Part B</w:t>
            </w:r>
          </w:p>
        </w:tc>
        <w:tc>
          <w:tcPr>
            <w:tcW w:w="2160" w:type="dxa"/>
          </w:tcPr>
          <w:p w14:paraId="7809C6E9" w14:textId="4C052D7B"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1, 2, 6, 7, 8, 9, 10</w:t>
            </w:r>
          </w:p>
        </w:tc>
      </w:tr>
      <w:tr w:rsidR="001A100F" w14:paraId="531B65E0" w14:textId="77777777" w:rsidTr="00E81120">
        <w:tc>
          <w:tcPr>
            <w:tcW w:w="1008" w:type="dxa"/>
          </w:tcPr>
          <w:p w14:paraId="490C2FED" w14:textId="20CAC3E5"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5</w:t>
            </w:r>
          </w:p>
        </w:tc>
        <w:tc>
          <w:tcPr>
            <w:tcW w:w="5760" w:type="dxa"/>
          </w:tcPr>
          <w:p w14:paraId="73977774" w14:textId="5C694625" w:rsidR="001A100F" w:rsidRDefault="001A100F"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Lean Manufacturing Fundamentals Part A</w:t>
            </w:r>
          </w:p>
        </w:tc>
        <w:tc>
          <w:tcPr>
            <w:tcW w:w="2160" w:type="dxa"/>
          </w:tcPr>
          <w:p w14:paraId="14CE8D9C" w14:textId="088C8F75"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1, 2, 4</w:t>
            </w:r>
            <w:r w:rsidR="00D21DA5">
              <w:rPr>
                <w:rFonts w:eastAsia="Times New Roman" w:cs="Times New Roman"/>
                <w:bCs/>
              </w:rPr>
              <w:t>, 10</w:t>
            </w:r>
          </w:p>
        </w:tc>
      </w:tr>
      <w:tr w:rsidR="001A100F" w14:paraId="48BE347D" w14:textId="77777777" w:rsidTr="00E81120">
        <w:tc>
          <w:tcPr>
            <w:tcW w:w="1008" w:type="dxa"/>
          </w:tcPr>
          <w:p w14:paraId="5D2011CC" w14:textId="1DC9DAB2"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6</w:t>
            </w:r>
          </w:p>
        </w:tc>
        <w:tc>
          <w:tcPr>
            <w:tcW w:w="5760" w:type="dxa"/>
          </w:tcPr>
          <w:p w14:paraId="3257ADA1" w14:textId="5EBE5EC7" w:rsidR="001A100F" w:rsidRDefault="001A100F" w:rsidP="001A100F">
            <w:pPr>
              <w:widowControl w:val="0"/>
              <w:autoSpaceDE w:val="0"/>
              <w:autoSpaceDN w:val="0"/>
              <w:adjustRightInd w:val="0"/>
              <w:spacing w:after="0" w:line="240" w:lineRule="auto"/>
              <w:rPr>
                <w:rFonts w:eastAsia="Times New Roman" w:cs="Times New Roman"/>
                <w:bCs/>
              </w:rPr>
            </w:pPr>
            <w:r>
              <w:rPr>
                <w:rFonts w:eastAsia="Times New Roman" w:cs="Times New Roman"/>
                <w:bCs/>
              </w:rPr>
              <w:t>Lean Manufacturing Fundamentals Part B</w:t>
            </w:r>
          </w:p>
        </w:tc>
        <w:tc>
          <w:tcPr>
            <w:tcW w:w="2160" w:type="dxa"/>
          </w:tcPr>
          <w:p w14:paraId="68ACD041" w14:textId="1368271D"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1, 2, 4</w:t>
            </w:r>
            <w:r w:rsidR="00D21DA5">
              <w:rPr>
                <w:rFonts w:eastAsia="Times New Roman" w:cs="Times New Roman"/>
                <w:bCs/>
              </w:rPr>
              <w:t>, 10</w:t>
            </w:r>
          </w:p>
        </w:tc>
      </w:tr>
      <w:tr w:rsidR="001A100F" w14:paraId="0F44929C" w14:textId="77777777" w:rsidTr="00E81120">
        <w:tc>
          <w:tcPr>
            <w:tcW w:w="1008" w:type="dxa"/>
          </w:tcPr>
          <w:p w14:paraId="43F0884F" w14:textId="63D7A279"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7</w:t>
            </w:r>
          </w:p>
        </w:tc>
        <w:tc>
          <w:tcPr>
            <w:tcW w:w="5760" w:type="dxa"/>
          </w:tcPr>
          <w:p w14:paraId="7DAA23ED" w14:textId="5F6FFB5C" w:rsidR="001A100F" w:rsidRDefault="002F6333"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Maintenance Schemas Part A</w:t>
            </w:r>
          </w:p>
        </w:tc>
        <w:tc>
          <w:tcPr>
            <w:tcW w:w="2160" w:type="dxa"/>
          </w:tcPr>
          <w:p w14:paraId="03312427" w14:textId="1DB15270"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1, 2, 3, 4</w:t>
            </w:r>
            <w:r w:rsidR="00D21DA5">
              <w:rPr>
                <w:rFonts w:eastAsia="Times New Roman" w:cs="Times New Roman"/>
                <w:bCs/>
              </w:rPr>
              <w:t>, 10</w:t>
            </w:r>
          </w:p>
        </w:tc>
      </w:tr>
      <w:tr w:rsidR="001A100F" w14:paraId="554FE499" w14:textId="77777777" w:rsidTr="00E81120">
        <w:tc>
          <w:tcPr>
            <w:tcW w:w="1008" w:type="dxa"/>
          </w:tcPr>
          <w:p w14:paraId="2FD4A1A2" w14:textId="6280E48E"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8</w:t>
            </w:r>
          </w:p>
        </w:tc>
        <w:tc>
          <w:tcPr>
            <w:tcW w:w="5760" w:type="dxa"/>
          </w:tcPr>
          <w:p w14:paraId="0B49A14A" w14:textId="3ECCECE4" w:rsidR="001A100F" w:rsidRDefault="002F6333" w:rsidP="002F6333">
            <w:pPr>
              <w:widowControl w:val="0"/>
              <w:autoSpaceDE w:val="0"/>
              <w:autoSpaceDN w:val="0"/>
              <w:adjustRightInd w:val="0"/>
              <w:spacing w:after="0" w:line="240" w:lineRule="auto"/>
              <w:rPr>
                <w:rFonts w:eastAsia="Times New Roman" w:cs="Times New Roman"/>
                <w:bCs/>
              </w:rPr>
            </w:pPr>
            <w:r>
              <w:rPr>
                <w:rFonts w:eastAsia="Times New Roman" w:cs="Times New Roman"/>
                <w:bCs/>
              </w:rPr>
              <w:t>Maintenance Schemas Part B</w:t>
            </w:r>
          </w:p>
        </w:tc>
        <w:tc>
          <w:tcPr>
            <w:tcW w:w="2160" w:type="dxa"/>
          </w:tcPr>
          <w:p w14:paraId="22BD5AC4" w14:textId="36B4506E"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1, 2, 3, 4</w:t>
            </w:r>
            <w:r w:rsidR="00D21DA5">
              <w:rPr>
                <w:rFonts w:eastAsia="Times New Roman" w:cs="Times New Roman"/>
                <w:bCs/>
              </w:rPr>
              <w:t>, 10</w:t>
            </w:r>
          </w:p>
        </w:tc>
      </w:tr>
      <w:tr w:rsidR="001A100F" w14:paraId="22FF25D1" w14:textId="77777777" w:rsidTr="00E81120">
        <w:tc>
          <w:tcPr>
            <w:tcW w:w="1008" w:type="dxa"/>
          </w:tcPr>
          <w:p w14:paraId="7501A1C9" w14:textId="05CD0B4F"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9</w:t>
            </w:r>
          </w:p>
        </w:tc>
        <w:tc>
          <w:tcPr>
            <w:tcW w:w="5760" w:type="dxa"/>
          </w:tcPr>
          <w:p w14:paraId="5AA8A4EA" w14:textId="79258602" w:rsidR="001A100F" w:rsidRDefault="002F6333" w:rsidP="5CCF2D65">
            <w:pPr>
              <w:widowControl w:val="0"/>
              <w:autoSpaceDE w:val="0"/>
              <w:autoSpaceDN w:val="0"/>
              <w:adjustRightInd w:val="0"/>
              <w:spacing w:after="0" w:line="240" w:lineRule="auto"/>
              <w:rPr>
                <w:rFonts w:eastAsia="Times New Roman" w:cs="Times New Roman"/>
                <w:bCs/>
              </w:rPr>
            </w:pPr>
            <w:r>
              <w:t>Quality Control and Quality Schemas Part A</w:t>
            </w:r>
          </w:p>
        </w:tc>
        <w:tc>
          <w:tcPr>
            <w:tcW w:w="2160" w:type="dxa"/>
          </w:tcPr>
          <w:p w14:paraId="12CB7975" w14:textId="3E7E5936"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1, 2, 5,</w:t>
            </w:r>
            <w:r w:rsidR="00D21DA5">
              <w:rPr>
                <w:rFonts w:eastAsia="Times New Roman" w:cs="Times New Roman"/>
                <w:bCs/>
              </w:rPr>
              <w:t xml:space="preserve"> </w:t>
            </w:r>
            <w:r>
              <w:rPr>
                <w:rFonts w:eastAsia="Times New Roman" w:cs="Times New Roman"/>
                <w:bCs/>
              </w:rPr>
              <w:t>10</w:t>
            </w:r>
          </w:p>
        </w:tc>
      </w:tr>
      <w:tr w:rsidR="001A100F" w14:paraId="28A2EEB6" w14:textId="77777777" w:rsidTr="00E81120">
        <w:tc>
          <w:tcPr>
            <w:tcW w:w="1008" w:type="dxa"/>
          </w:tcPr>
          <w:p w14:paraId="315A9220" w14:textId="26378282"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10</w:t>
            </w:r>
          </w:p>
        </w:tc>
        <w:tc>
          <w:tcPr>
            <w:tcW w:w="5760" w:type="dxa"/>
          </w:tcPr>
          <w:p w14:paraId="7AA4AF3C" w14:textId="5958F84A" w:rsidR="001A100F" w:rsidRDefault="002F6333" w:rsidP="002F6333">
            <w:pPr>
              <w:widowControl w:val="0"/>
              <w:autoSpaceDE w:val="0"/>
              <w:autoSpaceDN w:val="0"/>
              <w:adjustRightInd w:val="0"/>
              <w:spacing w:after="0" w:line="240" w:lineRule="auto"/>
              <w:rPr>
                <w:rFonts w:eastAsia="Times New Roman" w:cs="Times New Roman"/>
                <w:bCs/>
              </w:rPr>
            </w:pPr>
            <w:r>
              <w:t>Quality Control and Quality Schemas Part B</w:t>
            </w:r>
          </w:p>
        </w:tc>
        <w:tc>
          <w:tcPr>
            <w:tcW w:w="2160" w:type="dxa"/>
          </w:tcPr>
          <w:p w14:paraId="1AE39A4B" w14:textId="103150E0"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1, 2, 5,</w:t>
            </w:r>
            <w:r w:rsidR="00D21DA5">
              <w:rPr>
                <w:rFonts w:eastAsia="Times New Roman" w:cs="Times New Roman"/>
                <w:bCs/>
              </w:rPr>
              <w:t xml:space="preserve"> </w:t>
            </w:r>
            <w:r>
              <w:rPr>
                <w:rFonts w:eastAsia="Times New Roman" w:cs="Times New Roman"/>
                <w:bCs/>
              </w:rPr>
              <w:t>10</w:t>
            </w:r>
          </w:p>
        </w:tc>
      </w:tr>
      <w:tr w:rsidR="001A100F" w14:paraId="06AE71C7" w14:textId="77777777" w:rsidTr="00E81120">
        <w:tc>
          <w:tcPr>
            <w:tcW w:w="1008" w:type="dxa"/>
          </w:tcPr>
          <w:p w14:paraId="0DAC9031" w14:textId="3A968088"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11</w:t>
            </w:r>
          </w:p>
        </w:tc>
        <w:tc>
          <w:tcPr>
            <w:tcW w:w="5760" w:type="dxa"/>
          </w:tcPr>
          <w:p w14:paraId="302453A3" w14:textId="500FE85F" w:rsidR="001A100F" w:rsidRDefault="002F6333" w:rsidP="5CCF2D65">
            <w:pPr>
              <w:widowControl w:val="0"/>
              <w:autoSpaceDE w:val="0"/>
              <w:autoSpaceDN w:val="0"/>
              <w:adjustRightInd w:val="0"/>
              <w:spacing w:after="0" w:line="240" w:lineRule="auto"/>
              <w:rPr>
                <w:rFonts w:eastAsia="Times New Roman" w:cs="Times New Roman"/>
                <w:bCs/>
              </w:rPr>
            </w:pPr>
            <w:r>
              <w:t>Statistical Process Control Part A</w:t>
            </w:r>
          </w:p>
        </w:tc>
        <w:tc>
          <w:tcPr>
            <w:tcW w:w="2160" w:type="dxa"/>
          </w:tcPr>
          <w:p w14:paraId="7CA951A7" w14:textId="7F0D9011" w:rsidR="001A100F" w:rsidRDefault="00D21DA5"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1, 2, 5, 10</w:t>
            </w:r>
          </w:p>
        </w:tc>
      </w:tr>
      <w:tr w:rsidR="001A100F" w14:paraId="627462A0" w14:textId="77777777" w:rsidTr="00E81120">
        <w:tc>
          <w:tcPr>
            <w:tcW w:w="1008" w:type="dxa"/>
          </w:tcPr>
          <w:p w14:paraId="6D4F8761" w14:textId="3ACDA9F0"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12</w:t>
            </w:r>
          </w:p>
        </w:tc>
        <w:tc>
          <w:tcPr>
            <w:tcW w:w="5760" w:type="dxa"/>
          </w:tcPr>
          <w:p w14:paraId="1F0974E6" w14:textId="1144ED4D" w:rsidR="001A100F" w:rsidRDefault="002F6333" w:rsidP="002F6333">
            <w:pPr>
              <w:widowControl w:val="0"/>
              <w:autoSpaceDE w:val="0"/>
              <w:autoSpaceDN w:val="0"/>
              <w:adjustRightInd w:val="0"/>
              <w:spacing w:after="0" w:line="240" w:lineRule="auto"/>
              <w:rPr>
                <w:rFonts w:eastAsia="Times New Roman" w:cs="Times New Roman"/>
                <w:bCs/>
              </w:rPr>
            </w:pPr>
            <w:r>
              <w:t>Statistical Process Control Part B</w:t>
            </w:r>
          </w:p>
        </w:tc>
        <w:tc>
          <w:tcPr>
            <w:tcW w:w="2160" w:type="dxa"/>
          </w:tcPr>
          <w:p w14:paraId="48D65B2B" w14:textId="465CD782" w:rsidR="001A100F" w:rsidRDefault="00D21DA5"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1, 2, 5, 10</w:t>
            </w:r>
          </w:p>
        </w:tc>
      </w:tr>
      <w:tr w:rsidR="001A100F" w14:paraId="3DF35641" w14:textId="77777777" w:rsidTr="00E81120">
        <w:tc>
          <w:tcPr>
            <w:tcW w:w="1008" w:type="dxa"/>
          </w:tcPr>
          <w:p w14:paraId="25F88472" w14:textId="7EFD2F6E"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13</w:t>
            </w:r>
          </w:p>
        </w:tc>
        <w:tc>
          <w:tcPr>
            <w:tcW w:w="5760" w:type="dxa"/>
          </w:tcPr>
          <w:p w14:paraId="49FDC79B" w14:textId="1A61839F" w:rsidR="001A100F" w:rsidRDefault="002F6333" w:rsidP="002F6333">
            <w:pPr>
              <w:widowControl w:val="0"/>
              <w:autoSpaceDE w:val="0"/>
              <w:autoSpaceDN w:val="0"/>
              <w:adjustRightInd w:val="0"/>
              <w:spacing w:after="0" w:line="240" w:lineRule="auto"/>
              <w:rPr>
                <w:rFonts w:eastAsia="Times New Roman" w:cs="Times New Roman"/>
                <w:bCs/>
              </w:rPr>
            </w:pPr>
            <w:r>
              <w:t>Geometric Dimensioning and Tolerances Part A</w:t>
            </w:r>
          </w:p>
        </w:tc>
        <w:tc>
          <w:tcPr>
            <w:tcW w:w="2160" w:type="dxa"/>
          </w:tcPr>
          <w:p w14:paraId="27DF5602" w14:textId="3AE84339"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1, 2, 6, 7, 8, 9, 10</w:t>
            </w:r>
          </w:p>
        </w:tc>
      </w:tr>
      <w:tr w:rsidR="001A100F" w14:paraId="221F109A" w14:textId="77777777" w:rsidTr="00E81120">
        <w:tc>
          <w:tcPr>
            <w:tcW w:w="1008" w:type="dxa"/>
          </w:tcPr>
          <w:p w14:paraId="3B40D90D" w14:textId="52118798"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14</w:t>
            </w:r>
          </w:p>
        </w:tc>
        <w:tc>
          <w:tcPr>
            <w:tcW w:w="5760" w:type="dxa"/>
          </w:tcPr>
          <w:p w14:paraId="41D38E9B" w14:textId="5F62A520" w:rsidR="001A100F" w:rsidRDefault="002F6333" w:rsidP="002F6333">
            <w:pPr>
              <w:widowControl w:val="0"/>
              <w:autoSpaceDE w:val="0"/>
              <w:autoSpaceDN w:val="0"/>
              <w:adjustRightInd w:val="0"/>
              <w:spacing w:after="0" w:line="240" w:lineRule="auto"/>
              <w:rPr>
                <w:rFonts w:eastAsia="Times New Roman" w:cs="Times New Roman"/>
                <w:bCs/>
              </w:rPr>
            </w:pPr>
            <w:r>
              <w:t>Geometric Dimensioning and Tolerances Part B</w:t>
            </w:r>
          </w:p>
        </w:tc>
        <w:tc>
          <w:tcPr>
            <w:tcW w:w="2160" w:type="dxa"/>
          </w:tcPr>
          <w:p w14:paraId="6C12A3B4" w14:textId="7B67BDB7"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1, 2, 6, 7, 8, 9, 10</w:t>
            </w:r>
          </w:p>
        </w:tc>
      </w:tr>
      <w:tr w:rsidR="001A100F" w14:paraId="1910E84F" w14:textId="77777777" w:rsidTr="00E81120">
        <w:tc>
          <w:tcPr>
            <w:tcW w:w="1008" w:type="dxa"/>
          </w:tcPr>
          <w:p w14:paraId="1CCCA01D" w14:textId="058BBCFF"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15</w:t>
            </w:r>
          </w:p>
        </w:tc>
        <w:tc>
          <w:tcPr>
            <w:tcW w:w="5760" w:type="dxa"/>
          </w:tcPr>
          <w:p w14:paraId="71274CE7" w14:textId="4B65926B" w:rsidR="001A100F" w:rsidRDefault="002F6333" w:rsidP="5CCF2D65">
            <w:pPr>
              <w:widowControl w:val="0"/>
              <w:autoSpaceDE w:val="0"/>
              <w:autoSpaceDN w:val="0"/>
              <w:adjustRightInd w:val="0"/>
              <w:spacing w:after="0" w:line="240" w:lineRule="auto"/>
              <w:rPr>
                <w:rFonts w:eastAsia="Times New Roman" w:cs="Times New Roman"/>
                <w:bCs/>
              </w:rPr>
            </w:pPr>
            <w:r>
              <w:t>Final Collaboration Project, Final Project Retrospective</w:t>
            </w:r>
          </w:p>
        </w:tc>
        <w:tc>
          <w:tcPr>
            <w:tcW w:w="2160" w:type="dxa"/>
          </w:tcPr>
          <w:p w14:paraId="0BBE27FE" w14:textId="6649EEEB"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1-10</w:t>
            </w:r>
          </w:p>
        </w:tc>
      </w:tr>
      <w:tr w:rsidR="001A100F" w14:paraId="091AFE27" w14:textId="77777777" w:rsidTr="00E81120">
        <w:tc>
          <w:tcPr>
            <w:tcW w:w="1008" w:type="dxa"/>
          </w:tcPr>
          <w:p w14:paraId="24F3F157" w14:textId="6B94D05E" w:rsidR="001A100F" w:rsidRDefault="001A100F" w:rsidP="001A100F">
            <w:pPr>
              <w:widowControl w:val="0"/>
              <w:autoSpaceDE w:val="0"/>
              <w:autoSpaceDN w:val="0"/>
              <w:adjustRightInd w:val="0"/>
              <w:spacing w:after="0" w:line="240" w:lineRule="auto"/>
              <w:jc w:val="center"/>
              <w:rPr>
                <w:rFonts w:eastAsia="Times New Roman" w:cs="Times New Roman"/>
                <w:bCs/>
              </w:rPr>
            </w:pPr>
            <w:r>
              <w:rPr>
                <w:rFonts w:eastAsia="Times New Roman" w:cs="Times New Roman"/>
                <w:bCs/>
              </w:rPr>
              <w:t>16</w:t>
            </w:r>
          </w:p>
        </w:tc>
        <w:tc>
          <w:tcPr>
            <w:tcW w:w="5760" w:type="dxa"/>
          </w:tcPr>
          <w:p w14:paraId="3D7E53D3" w14:textId="470A9AD0" w:rsidR="001A100F" w:rsidRDefault="001A100F"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Final Presentations</w:t>
            </w:r>
          </w:p>
        </w:tc>
        <w:tc>
          <w:tcPr>
            <w:tcW w:w="2160" w:type="dxa"/>
          </w:tcPr>
          <w:p w14:paraId="3262887D" w14:textId="3D5FADF3" w:rsidR="001A100F" w:rsidRDefault="000B1B7C" w:rsidP="5CCF2D65">
            <w:pPr>
              <w:widowControl w:val="0"/>
              <w:autoSpaceDE w:val="0"/>
              <w:autoSpaceDN w:val="0"/>
              <w:adjustRightInd w:val="0"/>
              <w:spacing w:after="0" w:line="240" w:lineRule="auto"/>
              <w:rPr>
                <w:rFonts w:eastAsia="Times New Roman" w:cs="Times New Roman"/>
                <w:bCs/>
              </w:rPr>
            </w:pPr>
            <w:r>
              <w:rPr>
                <w:rFonts w:eastAsia="Times New Roman" w:cs="Times New Roman"/>
                <w:bCs/>
              </w:rPr>
              <w:t>1-10</w:t>
            </w:r>
          </w:p>
        </w:tc>
      </w:tr>
    </w:tbl>
    <w:p w14:paraId="1FE85DA5" w14:textId="77777777" w:rsidR="001A100F" w:rsidRPr="001A100F" w:rsidRDefault="001A100F" w:rsidP="5CCF2D65">
      <w:pPr>
        <w:widowControl w:val="0"/>
        <w:autoSpaceDE w:val="0"/>
        <w:autoSpaceDN w:val="0"/>
        <w:adjustRightInd w:val="0"/>
        <w:spacing w:after="0" w:line="240" w:lineRule="auto"/>
        <w:ind w:left="720"/>
        <w:rPr>
          <w:rFonts w:eastAsia="Times New Roman" w:cs="Times New Roman"/>
          <w:bCs/>
        </w:rPr>
      </w:pPr>
    </w:p>
    <w:p w14:paraId="0FC494B4" w14:textId="77777777" w:rsidR="003656D3" w:rsidRDefault="003656D3" w:rsidP="002D552E">
      <w:pPr>
        <w:widowControl w:val="0"/>
        <w:autoSpaceDE w:val="0"/>
        <w:autoSpaceDN w:val="0"/>
        <w:adjustRightInd w:val="0"/>
        <w:spacing w:after="0" w:line="240" w:lineRule="auto"/>
        <w:rPr>
          <w:rFonts w:eastAsia="Times New Roman" w:cs="Times New Roman"/>
          <w:b/>
          <w:szCs w:val="24"/>
        </w:rPr>
      </w:pPr>
    </w:p>
    <w:p w14:paraId="43D666A9"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15.</w:t>
      </w:r>
      <w:r>
        <w:rPr>
          <w:rFonts w:eastAsia="Times New Roman" w:cs="Times New Roman"/>
          <w:b/>
          <w:szCs w:val="24"/>
        </w:rPr>
        <w:tab/>
        <w:t>SPECIFIC MA</w:t>
      </w:r>
      <w:r w:rsidRPr="002D552E">
        <w:rPr>
          <w:rFonts w:eastAsia="Times New Roman" w:cs="Times New Roman"/>
          <w:b/>
          <w:szCs w:val="24"/>
        </w:rPr>
        <w:t>NAGEMENT REQUIREMENTS***:</w:t>
      </w:r>
    </w:p>
    <w:p w14:paraId="3B6AAE4D" w14:textId="1721D79D" w:rsidR="002A6330" w:rsidRDefault="002A6330" w:rsidP="002A6330">
      <w:pPr>
        <w:numPr>
          <w:ilvl w:val="1"/>
          <w:numId w:val="5"/>
        </w:numPr>
        <w:spacing w:after="0"/>
      </w:pPr>
      <w:r>
        <w:t xml:space="preserve">All assignments, quizzes, and tests must be turned in on time. </w:t>
      </w:r>
    </w:p>
    <w:p w14:paraId="71180F71" w14:textId="4D2C5303" w:rsidR="002A6330" w:rsidRDefault="002A6330" w:rsidP="002A6330">
      <w:pPr>
        <w:numPr>
          <w:ilvl w:val="2"/>
          <w:numId w:val="5"/>
        </w:numPr>
        <w:spacing w:after="0"/>
      </w:pPr>
      <w:r>
        <w:t>Late work in not acceptable and will not be graded.</w:t>
      </w:r>
    </w:p>
    <w:p w14:paraId="27AADA99" w14:textId="6090E018" w:rsidR="002A6330" w:rsidRDefault="002A6330" w:rsidP="002A6330">
      <w:pPr>
        <w:numPr>
          <w:ilvl w:val="1"/>
          <w:numId w:val="5"/>
        </w:numPr>
        <w:spacing w:after="0"/>
      </w:pPr>
      <w:r>
        <w:t>APA format will be used in this and all Engineering classes.</w:t>
      </w:r>
    </w:p>
    <w:p w14:paraId="24F459F8" w14:textId="6B0E9CAA" w:rsidR="002A6330" w:rsidRDefault="002A6330" w:rsidP="002A6330">
      <w:pPr>
        <w:numPr>
          <w:ilvl w:val="1"/>
          <w:numId w:val="5"/>
        </w:numPr>
        <w:spacing w:after="0"/>
      </w:pPr>
      <w:r>
        <w:t>All written responses (except Math problems) must be in a Microsoft Word document.</w:t>
      </w:r>
    </w:p>
    <w:p w14:paraId="79F5F03F" w14:textId="2A9D28A9" w:rsidR="002A6330" w:rsidRDefault="002A6330" w:rsidP="002A6330">
      <w:pPr>
        <w:numPr>
          <w:ilvl w:val="2"/>
          <w:numId w:val="5"/>
        </w:numPr>
        <w:spacing w:after="0"/>
      </w:pPr>
      <w:r>
        <w:t>Handwritten documents will not be accepted.</w:t>
      </w:r>
    </w:p>
    <w:p w14:paraId="06AD8669" w14:textId="77777777" w:rsidR="002A6330" w:rsidRDefault="002A6330" w:rsidP="002A6330">
      <w:pPr>
        <w:numPr>
          <w:ilvl w:val="1"/>
          <w:numId w:val="5"/>
        </w:numPr>
        <w:spacing w:after="0"/>
      </w:pPr>
      <w:r>
        <w:t>Name must be in the top right corner of every page to be graded.</w:t>
      </w:r>
    </w:p>
    <w:p w14:paraId="6A2D9B75" w14:textId="72B1BCF4" w:rsidR="002A6330" w:rsidRDefault="002A6330" w:rsidP="002A6330">
      <w:pPr>
        <w:numPr>
          <w:ilvl w:val="2"/>
          <w:numId w:val="5"/>
        </w:numPr>
        <w:spacing w:after="0"/>
      </w:pPr>
      <w:r>
        <w:t>Make the header in Word your friend.</w:t>
      </w:r>
    </w:p>
    <w:p w14:paraId="4A0A13BB" w14:textId="77777777" w:rsidR="002A6330" w:rsidRDefault="002A6330" w:rsidP="002A6330">
      <w:pPr>
        <w:numPr>
          <w:ilvl w:val="1"/>
          <w:numId w:val="5"/>
        </w:numPr>
        <w:spacing w:after="0"/>
      </w:pPr>
      <w:r>
        <w:t>Students may work on their own time to complete the assignments.</w:t>
      </w:r>
    </w:p>
    <w:p w14:paraId="7FA3BF80" w14:textId="77777777" w:rsidR="002A6330" w:rsidRDefault="002A6330" w:rsidP="002A6330">
      <w:pPr>
        <w:numPr>
          <w:ilvl w:val="1"/>
          <w:numId w:val="5"/>
        </w:numPr>
        <w:spacing w:after="0"/>
      </w:pPr>
      <w:r>
        <w:t xml:space="preserve">Some group work is encouraged on exercises and assignments. </w:t>
      </w:r>
    </w:p>
    <w:p w14:paraId="30F1E19F" w14:textId="6A1AA741" w:rsidR="002A6330" w:rsidRDefault="002A6330" w:rsidP="002A6330">
      <w:pPr>
        <w:numPr>
          <w:ilvl w:val="1"/>
          <w:numId w:val="5"/>
        </w:numPr>
        <w:spacing w:after="0"/>
      </w:pPr>
      <w:r>
        <w:t>The group projects are not optional; make sure you are a team player.</w:t>
      </w:r>
    </w:p>
    <w:p w14:paraId="5A37AD04" w14:textId="77777777" w:rsidR="002A6330" w:rsidRDefault="002A6330" w:rsidP="002A6330">
      <w:pPr>
        <w:numPr>
          <w:ilvl w:val="1"/>
          <w:numId w:val="5"/>
        </w:numPr>
        <w:spacing w:after="0"/>
      </w:pPr>
      <w:r>
        <w:t>Examinations will include written and graphical components.</w:t>
      </w:r>
    </w:p>
    <w:p w14:paraId="43D666AA"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p>
    <w:p w14:paraId="43D666AB" w14:textId="15F430A0"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E560E4">
        <w:rPr>
          <w:rFonts w:eastAsia="Times New Roman" w:cs="Times New Roman"/>
          <w:b/>
          <w:szCs w:val="24"/>
        </w:rPr>
        <w:t>FERPA: *</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5439AF82" w:rsidR="002D552E" w:rsidRDefault="002D552E" w:rsidP="002D552E">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w:t>
      </w:r>
      <w:r w:rsidR="003D6EC9">
        <w:rPr>
          <w:rFonts w:eastAsia="Times New Roman" w:cs="Times New Roman"/>
          <w:szCs w:val="24"/>
        </w:rPr>
        <w:t>their</w:t>
      </w:r>
      <w:r w:rsidRPr="00E87FB6">
        <w:rPr>
          <w:rFonts w:eastAsia="Times New Roman" w:cs="Times New Roman"/>
          <w:szCs w:val="24"/>
        </w:rPr>
        <w:t xml:space="preserve"> work may be seen by others. Others may see your work when being distributed, during group project work, or if it is chosen for </w:t>
      </w:r>
      <w:r w:rsidRPr="00E87FB6">
        <w:rPr>
          <w:rFonts w:eastAsia="Times New Roman" w:cs="Times New Roman"/>
          <w:szCs w:val="24"/>
        </w:rPr>
        <w:lastRenderedPageBreak/>
        <w:t xml:space="preserve">demonstration purposes. Students also need to know that there is a strong possibility that your work may be submitted to other entities for the purpose of plagiarism checks. </w:t>
      </w:r>
    </w:p>
    <w:p w14:paraId="72BCA0F6" w14:textId="77777777" w:rsidR="00A138F5" w:rsidRDefault="00A138F5" w:rsidP="002D552E">
      <w:pPr>
        <w:spacing w:after="0" w:line="240" w:lineRule="auto"/>
        <w:ind w:left="720"/>
        <w:rPr>
          <w:rFonts w:eastAsia="Times New Roman" w:cs="Times New Roman"/>
          <w:szCs w:val="24"/>
        </w:rPr>
      </w:pPr>
    </w:p>
    <w:p w14:paraId="4C5D423E" w14:textId="6593F64E"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r w:rsidR="00E560E4">
        <w:rPr>
          <w:rFonts w:eastAsia="Times New Roman" w:cs="Times New Roman"/>
          <w:b/>
          <w:szCs w:val="24"/>
        </w:rPr>
        <w:t>ACCOMMODATIONS</w:t>
      </w:r>
      <w:r w:rsidR="00E560E4" w:rsidRPr="00E87FB6">
        <w:rPr>
          <w:rFonts w:eastAsia="Times New Roman" w:cs="Times New Roman"/>
          <w:b/>
          <w:szCs w:val="24"/>
        </w:rPr>
        <w:t>:</w:t>
      </w:r>
      <w:r w:rsidR="00E560E4">
        <w:rPr>
          <w:rFonts w:eastAsia="Times New Roman" w:cs="Times New Roman"/>
          <w:b/>
          <w:szCs w:val="24"/>
        </w:rPr>
        <w:t xml:space="preserve"> *</w:t>
      </w:r>
    </w:p>
    <w:p w14:paraId="7CE1D0F6" w14:textId="7E1A7283" w:rsidR="006D0282" w:rsidRDefault="006D0282" w:rsidP="00A138F5">
      <w:pPr>
        <w:pStyle w:val="ListParagraph"/>
        <w:spacing w:after="0" w:line="240" w:lineRule="auto"/>
        <w:ind w:left="0"/>
        <w:rPr>
          <w:rFonts w:eastAsia="Times New Roman" w:cs="Times New Roman"/>
          <w:szCs w:val="24"/>
        </w:rPr>
      </w:pPr>
    </w:p>
    <w:p w14:paraId="6D97EF23" w14:textId="77777777" w:rsidR="003D6EC9" w:rsidRPr="003D6EC9" w:rsidRDefault="003D6EC9" w:rsidP="003D6EC9">
      <w:pPr>
        <w:widowControl w:val="0"/>
        <w:autoSpaceDE w:val="0"/>
        <w:autoSpaceDN w:val="0"/>
        <w:spacing w:after="0" w:line="240" w:lineRule="auto"/>
        <w:ind w:left="720" w:right="207"/>
        <w:rPr>
          <w:rFonts w:eastAsia="Times New Roman" w:cs="Times New Roman"/>
          <w:szCs w:val="24"/>
        </w:rPr>
      </w:pPr>
      <w:r w:rsidRPr="003D6EC9">
        <w:rPr>
          <w:rFonts w:eastAsia="Times New Roman" w:cs="Times New Roman"/>
          <w:szCs w:val="24"/>
        </w:rPr>
        <w:t>Students requesting accommodations may contact Ryan Hall, Accessibility Coordinator at rhall21@sscc.edu or 937-393-3431, X 2604.</w:t>
      </w:r>
    </w:p>
    <w:p w14:paraId="78BDFE0F" w14:textId="77777777" w:rsidR="003D6EC9" w:rsidRPr="003D6EC9" w:rsidRDefault="003D6EC9" w:rsidP="003D6EC9">
      <w:pPr>
        <w:widowControl w:val="0"/>
        <w:autoSpaceDE w:val="0"/>
        <w:autoSpaceDN w:val="0"/>
        <w:spacing w:after="0" w:line="240" w:lineRule="auto"/>
        <w:ind w:left="861" w:right="207"/>
        <w:rPr>
          <w:rFonts w:eastAsia="Times New Roman" w:cs="Times New Roman"/>
          <w:szCs w:val="24"/>
        </w:rPr>
      </w:pPr>
    </w:p>
    <w:p w14:paraId="2BC87877" w14:textId="77777777" w:rsidR="003D6EC9" w:rsidRPr="003D6EC9" w:rsidRDefault="003D6EC9" w:rsidP="003D6EC9">
      <w:pPr>
        <w:spacing w:after="0" w:line="240" w:lineRule="auto"/>
        <w:ind w:left="720"/>
        <w:rPr>
          <w:rFonts w:eastAsia="Times New Roman" w:cs="Times New Roman"/>
          <w:szCs w:val="24"/>
        </w:rPr>
      </w:pPr>
      <w:r w:rsidRPr="003D6EC9">
        <w:rPr>
          <w:rFonts w:eastAsia="Times New Roman" w:cs="Times New Roman"/>
          <w:szCs w:val="24"/>
        </w:rP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0" w:history="1">
        <w:r w:rsidRPr="003D6EC9">
          <w:rPr>
            <w:rFonts w:eastAsia="Times New Roman" w:cs="Times New Roman"/>
            <w:color w:val="0000FF"/>
            <w:szCs w:val="24"/>
            <w:u w:val="single"/>
          </w:rPr>
          <w:t>rhall21@sscc.edu</w:t>
        </w:r>
      </w:hyperlink>
      <w:r w:rsidRPr="003D6EC9">
        <w:rPr>
          <w:rFonts w:eastAsia="Times New Roman" w:cs="Times New Roman"/>
          <w:szCs w:val="24"/>
        </w:rPr>
        <w:t xml:space="preserve"> or 937-393-3431 X 2604.</w:t>
      </w:r>
    </w:p>
    <w:p w14:paraId="5CE716FE" w14:textId="77777777" w:rsidR="00A138F5" w:rsidRDefault="00A138F5" w:rsidP="00A138F5">
      <w:pPr>
        <w:pStyle w:val="ListParagraph"/>
        <w:spacing w:after="0" w:line="240" w:lineRule="auto"/>
        <w:rPr>
          <w:rFonts w:eastAsia="Times New Roman" w:cs="Times New Roman"/>
          <w:szCs w:val="24"/>
        </w:rPr>
      </w:pPr>
    </w:p>
    <w:p w14:paraId="2869EDCF" w14:textId="3CE3A456"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43D666B0" w14:textId="4538DE31" w:rsidR="002D552E" w:rsidRDefault="00196E1D" w:rsidP="00196E1D">
      <w:pPr>
        <w:spacing w:after="0" w:line="240" w:lineRule="auto"/>
        <w:ind w:left="720"/>
        <w:rPr>
          <w:rFonts w:eastAsia="Times New Roman" w:cs="Times New Roman"/>
          <w:szCs w:val="24"/>
        </w:rPr>
      </w:pPr>
      <w:r>
        <w:rPr>
          <w:rFonts w:eastAsia="Times New Roman" w:cs="Times New Roman"/>
          <w:szCs w:val="24"/>
        </w:rPr>
        <w:t>You have access to many great free resources at SSCC.  For example open computer labs in the 300 hallway, several printing locations when you need to print, library services (they can help with many things and often have equipment available for you to use when you forget or break yours), tutoring, career counseling and much more.  Just ask if you need help or assistance, we want you to be successful and are here to help if we can.</w:t>
      </w: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03896555" w14:textId="77777777" w:rsidR="003656D3" w:rsidRDefault="003656D3" w:rsidP="002D552E">
      <w:pPr>
        <w:pStyle w:val="FootnoteText"/>
      </w:pPr>
    </w:p>
    <w:p w14:paraId="49011A3C" w14:textId="3D96A125" w:rsidR="003656D3" w:rsidRPr="002D552E" w:rsidRDefault="003656D3" w:rsidP="002D552E">
      <w:pPr>
        <w:pStyle w:val="FootnoteText"/>
      </w:pPr>
    </w:p>
    <w:sectPr w:rsidR="003656D3" w:rsidRPr="002D552E" w:rsidSect="002D552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8C12C" w14:textId="77777777" w:rsidR="002523AC" w:rsidRDefault="002523AC" w:rsidP="002D552E">
      <w:pPr>
        <w:spacing w:after="0" w:line="240" w:lineRule="auto"/>
      </w:pPr>
      <w:r>
        <w:separator/>
      </w:r>
    </w:p>
  </w:endnote>
  <w:endnote w:type="continuationSeparator" w:id="0">
    <w:p w14:paraId="60B3E230" w14:textId="77777777" w:rsidR="002523AC" w:rsidRDefault="002523AC"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8B566" w14:textId="77777777" w:rsidR="002523AC" w:rsidRDefault="002523AC" w:rsidP="002D552E">
      <w:pPr>
        <w:spacing w:after="0" w:line="240" w:lineRule="auto"/>
      </w:pPr>
      <w:r>
        <w:separator/>
      </w:r>
    </w:p>
  </w:footnote>
  <w:footnote w:type="continuationSeparator" w:id="0">
    <w:p w14:paraId="1DF427D5" w14:textId="77777777" w:rsidR="002523AC" w:rsidRDefault="002523AC"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961C" w14:textId="7CB25D91" w:rsidR="006B0B4B" w:rsidRPr="00D9546F" w:rsidRDefault="00F57C93" w:rsidP="006B0B4B">
    <w:pPr>
      <w:pStyle w:val="NoSpacing"/>
      <w:rPr>
        <w:b/>
        <w:sz w:val="20"/>
        <w:szCs w:val="20"/>
      </w:rPr>
    </w:pPr>
    <w:r>
      <w:rPr>
        <w:b/>
        <w:sz w:val="20"/>
        <w:szCs w:val="20"/>
      </w:rPr>
      <w:t>ADMF</w:t>
    </w:r>
    <w:r w:rsidR="002F6333">
      <w:rPr>
        <w:b/>
        <w:sz w:val="20"/>
        <w:szCs w:val="20"/>
      </w:rPr>
      <w:t xml:space="preserve"> 1101</w:t>
    </w:r>
    <w:r w:rsidR="006B0B4B" w:rsidRPr="00D9546F">
      <w:rPr>
        <w:b/>
        <w:sz w:val="20"/>
        <w:szCs w:val="20"/>
      </w:rPr>
      <w:t xml:space="preserve"> – </w:t>
    </w:r>
    <w:r w:rsidR="002F6333">
      <w:rPr>
        <w:b/>
        <w:sz w:val="20"/>
        <w:szCs w:val="20"/>
      </w:rPr>
      <w:t>Introduction to Manufacturing</w:t>
    </w:r>
  </w:p>
  <w:p w14:paraId="43D666BC" w14:textId="48338606"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BA2D1F">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A2D1F">
      <w:rPr>
        <w:b/>
        <w:bCs/>
        <w:noProof/>
      </w:rPr>
      <w:t>4</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3FB2173D" w:rsidR="007D595B" w:rsidRPr="000071FE" w:rsidRDefault="007D595B" w:rsidP="007D595B">
    <w:pPr>
      <w:pStyle w:val="Header"/>
    </w:pPr>
    <w:r w:rsidRPr="00D9546F">
      <w:rPr>
        <w:b/>
        <w:sz w:val="20"/>
        <w:szCs w:val="20"/>
      </w:rPr>
      <w:t>Curriculum Committee –</w:t>
    </w:r>
    <w:r w:rsidR="003D6EC9">
      <w:rPr>
        <w:b/>
        <w:sz w:val="20"/>
        <w:szCs w:val="20"/>
      </w:rPr>
      <w:t>October</w:t>
    </w:r>
    <w:r w:rsidR="00C42D88">
      <w:rPr>
        <w:b/>
        <w:sz w:val="20"/>
        <w:szCs w:val="20"/>
      </w:rPr>
      <w:t xml:space="preserve"> 2023</w:t>
    </w:r>
  </w:p>
  <w:p w14:paraId="0B623F1C" w14:textId="63111852" w:rsidR="007D595B" w:rsidRPr="00D9546F" w:rsidRDefault="00C20341" w:rsidP="007D595B">
    <w:pPr>
      <w:pStyle w:val="NoSpacing"/>
      <w:rPr>
        <w:b/>
        <w:sz w:val="20"/>
        <w:szCs w:val="20"/>
      </w:rPr>
    </w:pPr>
    <w:r>
      <w:rPr>
        <w:b/>
        <w:sz w:val="20"/>
        <w:szCs w:val="20"/>
      </w:rPr>
      <w:t>ADMF</w:t>
    </w:r>
    <w:r w:rsidR="00C42D88">
      <w:rPr>
        <w:b/>
        <w:sz w:val="20"/>
        <w:szCs w:val="20"/>
      </w:rPr>
      <w:t xml:space="preserve"> 1101</w:t>
    </w:r>
    <w:r w:rsidR="00FC2862">
      <w:rPr>
        <w:b/>
        <w:sz w:val="20"/>
        <w:szCs w:val="20"/>
      </w:rPr>
      <w:t xml:space="preserve"> – </w:t>
    </w:r>
    <w:r w:rsidR="00C42D88">
      <w:rPr>
        <w:b/>
        <w:sz w:val="20"/>
        <w:szCs w:val="20"/>
      </w:rPr>
      <w:t>Introduction to Manufacturing</w:t>
    </w:r>
  </w:p>
  <w:p w14:paraId="0661D6D7" w14:textId="78BBF4EB"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BA2D1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A2D1F">
      <w:rPr>
        <w:b/>
        <w:bCs/>
        <w:noProof/>
      </w:rPr>
      <w:t>4</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CD0"/>
    <w:multiLevelType w:val="hybridMultilevel"/>
    <w:tmpl w:val="56F8D81C"/>
    <w:lvl w:ilvl="0" w:tplc="51F4844E">
      <w:start w:val="1"/>
      <w:numFmt w:val="decimal"/>
      <w:lvlText w:val="%1."/>
      <w:lvlJc w:val="left"/>
      <w:pPr>
        <w:ind w:left="720" w:hanging="720"/>
      </w:pPr>
      <w:rPr>
        <w:rFonts w:hint="default"/>
        <w:b/>
        <w:bCs/>
        <w:i w:val="0"/>
        <w:iCs/>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B63E3F"/>
    <w:multiLevelType w:val="hybridMultilevel"/>
    <w:tmpl w:val="6C242CBC"/>
    <w:lvl w:ilvl="0" w:tplc="51F4844E">
      <w:start w:val="1"/>
      <w:numFmt w:val="decimal"/>
      <w:lvlText w:val="%1."/>
      <w:lvlJc w:val="left"/>
      <w:pPr>
        <w:ind w:left="720" w:hanging="720"/>
      </w:pPr>
      <w:rPr>
        <w:rFonts w:hint="default"/>
        <w:b/>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D775FE"/>
    <w:multiLevelType w:val="hybridMultilevel"/>
    <w:tmpl w:val="349833AA"/>
    <w:lvl w:ilvl="0" w:tplc="0409000F">
      <w:start w:val="1"/>
      <w:numFmt w:val="decimal"/>
      <w:lvlText w:val="%1."/>
      <w:lvlJc w:val="left"/>
      <w:pPr>
        <w:ind w:left="720" w:hanging="360"/>
      </w:pPr>
    </w:lvl>
    <w:lvl w:ilvl="1" w:tplc="4D60E79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26A02"/>
    <w:multiLevelType w:val="hybridMultilevel"/>
    <w:tmpl w:val="646CF2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F3587E"/>
    <w:multiLevelType w:val="hybridMultilevel"/>
    <w:tmpl w:val="26BA2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52E"/>
    <w:rsid w:val="00000F54"/>
    <w:rsid w:val="0003590D"/>
    <w:rsid w:val="000B1B7C"/>
    <w:rsid w:val="0014110A"/>
    <w:rsid w:val="00196E1D"/>
    <w:rsid w:val="001A100F"/>
    <w:rsid w:val="002523AC"/>
    <w:rsid w:val="00255DA7"/>
    <w:rsid w:val="00281963"/>
    <w:rsid w:val="002919F4"/>
    <w:rsid w:val="00297C72"/>
    <w:rsid w:val="002A6330"/>
    <w:rsid w:val="002D552E"/>
    <w:rsid w:val="002F6333"/>
    <w:rsid w:val="0030172D"/>
    <w:rsid w:val="003425B4"/>
    <w:rsid w:val="00350833"/>
    <w:rsid w:val="003656D3"/>
    <w:rsid w:val="003D6EC9"/>
    <w:rsid w:val="00451F97"/>
    <w:rsid w:val="00491454"/>
    <w:rsid w:val="004D1743"/>
    <w:rsid w:val="0051463C"/>
    <w:rsid w:val="00561C9D"/>
    <w:rsid w:val="005A1847"/>
    <w:rsid w:val="00620D8B"/>
    <w:rsid w:val="006B0B4B"/>
    <w:rsid w:val="006D0282"/>
    <w:rsid w:val="00774CF2"/>
    <w:rsid w:val="007D595B"/>
    <w:rsid w:val="00931E3B"/>
    <w:rsid w:val="009D7356"/>
    <w:rsid w:val="00A138F5"/>
    <w:rsid w:val="00AB4B72"/>
    <w:rsid w:val="00BA2D1F"/>
    <w:rsid w:val="00C20341"/>
    <w:rsid w:val="00C42D88"/>
    <w:rsid w:val="00D1718E"/>
    <w:rsid w:val="00D21DA5"/>
    <w:rsid w:val="00E560E4"/>
    <w:rsid w:val="00E75D32"/>
    <w:rsid w:val="00E81120"/>
    <w:rsid w:val="00F57C93"/>
    <w:rsid w:val="00FC2862"/>
    <w:rsid w:val="2C528F41"/>
    <w:rsid w:val="5CCF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D66654"/>
  <w15:docId w15:val="{4D828FC8-F3FC-4450-B9EA-44A150DB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paragraph" w:styleId="NormalWeb">
    <w:name w:val="Normal (Web)"/>
    <w:basedOn w:val="Normal"/>
    <w:uiPriority w:val="99"/>
    <w:unhideWhenUsed/>
    <w:rsid w:val="00AB4B7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AB4B72"/>
    <w:rPr>
      <w:color w:val="0000FF"/>
      <w:u w:val="single"/>
    </w:rPr>
  </w:style>
  <w:style w:type="paragraph" w:styleId="BalloonText">
    <w:name w:val="Balloon Text"/>
    <w:basedOn w:val="Normal"/>
    <w:link w:val="BalloonTextChar"/>
    <w:uiPriority w:val="99"/>
    <w:semiHidden/>
    <w:unhideWhenUsed/>
    <w:rsid w:val="00C42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8145">
      <w:bodyDiv w:val="1"/>
      <w:marLeft w:val="0"/>
      <w:marRight w:val="0"/>
      <w:marTop w:val="0"/>
      <w:marBottom w:val="0"/>
      <w:divBdr>
        <w:top w:val="none" w:sz="0" w:space="0" w:color="auto"/>
        <w:left w:val="none" w:sz="0" w:space="0" w:color="auto"/>
        <w:bottom w:val="none" w:sz="0" w:space="0" w:color="auto"/>
        <w:right w:val="none" w:sz="0" w:space="0" w:color="auto"/>
      </w:divBdr>
    </w:div>
    <w:div w:id="668168636">
      <w:bodyDiv w:val="1"/>
      <w:marLeft w:val="0"/>
      <w:marRight w:val="0"/>
      <w:marTop w:val="0"/>
      <w:marBottom w:val="0"/>
      <w:divBdr>
        <w:top w:val="none" w:sz="0" w:space="0" w:color="auto"/>
        <w:left w:val="none" w:sz="0" w:space="0" w:color="auto"/>
        <w:bottom w:val="none" w:sz="0" w:space="0" w:color="auto"/>
        <w:right w:val="none" w:sz="0" w:space="0" w:color="auto"/>
      </w:divBdr>
    </w:div>
    <w:div w:id="19822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hall21@s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1" ma:contentTypeDescription="Create a new document." ma:contentTypeScope="" ma:versionID="ccd5621da05195e865a8c5a84bfb169c">
  <xsd:schema xmlns:xsd="http://www.w3.org/2001/XMLSchema" xmlns:xs="http://www.w3.org/2001/XMLSchema" xmlns:p="http://schemas.microsoft.com/office/2006/metadata/properties" xmlns:ns2="132472af-f9e1-4726-b37e-9932a1871910" targetNamespace="http://schemas.microsoft.com/office/2006/metadata/properties" ma:root="true" ma:fieldsID="d98ea39094b88b64d0dbb75727254bc2" ns2:_="">
    <xsd:import namespace="132472af-f9e1-4726-b37e-9932a1871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2.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CE9750-F606-45EF-8452-2828ACB431C2}"/>
</file>

<file path=docProps/app.xml><?xml version="1.0" encoding="utf-8"?>
<Properties xmlns="http://schemas.openxmlformats.org/officeDocument/2006/extended-properties" xmlns:vt="http://schemas.openxmlformats.org/officeDocument/2006/docPropsVTypes">
  <Template>Normal</Template>
  <TotalTime>4</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M. Bick</dc:creator>
  <cp:lastModifiedBy>Darlene Thacker</cp:lastModifiedBy>
  <cp:revision>6</cp:revision>
  <dcterms:created xsi:type="dcterms:W3CDTF">2023-09-11T05:25:00Z</dcterms:created>
  <dcterms:modified xsi:type="dcterms:W3CDTF">2023-10-20T14:07:00Z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